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bookmarkStart w:id="0" w:name="_GoBack"/>
      <w:bookmarkEnd w:id="0"/>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136DE6BA" w14:textId="3A209014" w:rsidR="00834527" w:rsidRPr="006949E6" w:rsidRDefault="00376B81" w:rsidP="0008434D">
      <w:pPr>
        <w:spacing w:line="240" w:lineRule="auto"/>
        <w:jc w:val="both"/>
        <w:rPr>
          <w:rFonts w:ascii="Times New Roman" w:hAnsi="Times New Roman" w:cs="Times New Roman"/>
          <w:i/>
          <w:sz w:val="20"/>
          <w:lang w:val="en-GB"/>
        </w:rPr>
      </w:pPr>
      <w:proofErr w:type="spellStart"/>
      <w:r w:rsidRPr="006949E6">
        <w:rPr>
          <w:rFonts w:ascii="Times New Roman" w:hAnsi="Times New Roman" w:cs="Times New Roman"/>
          <w:i/>
          <w:sz w:val="20"/>
          <w:lang w:val="en-GB"/>
        </w:rPr>
        <w:t>Brahmadev</w:t>
      </w:r>
      <w:proofErr w:type="spellEnd"/>
      <w:r w:rsidRPr="006949E6">
        <w:rPr>
          <w:rFonts w:ascii="Times New Roman" w:hAnsi="Times New Roman" w:cs="Times New Roman"/>
          <w:i/>
          <w:sz w:val="20"/>
          <w:lang w:val="en-GB"/>
        </w:rPr>
        <w:t xml:space="preserve"> Panda</w:t>
      </w:r>
      <w:r w:rsidR="00DB5166" w:rsidRPr="006949E6">
        <w:rPr>
          <w:rFonts w:ascii="Times New Roman" w:hAnsi="Times New Roman" w:cs="Times New Roman"/>
          <w:i/>
          <w:sz w:val="20"/>
          <w:lang w:val="en-GB"/>
        </w:rPr>
        <w:t xml:space="preserve"> </w:t>
      </w:r>
    </w:p>
    <w:p w14:paraId="0599C577" w14:textId="45371E32"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Assistant Professor, SIBM Nagpur, Symbiosis International University</w:t>
      </w:r>
    </w:p>
    <w:p w14:paraId="77391A31" w14:textId="643A1F91"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E-mail:brahmadev.panda@gmail.com, brahmadev.panda@sibmnagpur.edu.in</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764ABEFA" w14:textId="1410943E" w:rsidR="007E73BB" w:rsidRPr="00F2448C" w:rsidRDefault="00BD2F20" w:rsidP="0008434D">
      <w:pPr>
        <w:spacing w:line="240" w:lineRule="auto"/>
        <w:jc w:val="both"/>
        <w:rPr>
          <w:rFonts w:ascii="Times New Roman" w:hAnsi="Times New Roman" w:cs="Times New Roman"/>
          <w:b/>
          <w:bCs/>
          <w:sz w:val="20"/>
          <w:lang w:val="en-GB"/>
        </w:r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754C8CC9" w14:textId="77777777" w:rsidR="0016749B" w:rsidRPr="00F2448C" w:rsidRDefault="0016749B" w:rsidP="0008434D">
      <w:pPr>
        <w:spacing w:line="240" w:lineRule="auto"/>
        <w:jc w:val="both"/>
        <w:rPr>
          <w:rFonts w:ascii="Times New Roman" w:hAnsi="Times New Roman" w:cs="Times New Roman"/>
          <w:sz w:val="20"/>
          <w:lang w:val="en-GB"/>
        </w:rPr>
      </w:pPr>
    </w:p>
    <w:p w14:paraId="14C1DF0D" w14:textId="77777777"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proofErr w:type="spellStart"/>
      <w:r w:rsidR="004308F7" w:rsidRPr="00F2448C">
        <w:rPr>
          <w:rFonts w:ascii="Times New Roman" w:hAnsi="Times New Roman" w:cs="Times New Roman"/>
          <w:sz w:val="20"/>
          <w:lang w:val="en-GB"/>
        </w:rPr>
        <w:t>Shleifer</w:t>
      </w:r>
      <w:proofErr w:type="spellEnd"/>
      <w:r w:rsidR="004308F7" w:rsidRPr="00F2448C">
        <w:rPr>
          <w:rFonts w:ascii="Times New Roman" w:hAnsi="Times New Roman" w:cs="Times New Roman"/>
          <w:sz w:val="20"/>
          <w:lang w:val="en-GB"/>
        </w:rPr>
        <w:t xml:space="preserve"> and </w:t>
      </w:r>
      <w:proofErr w:type="spellStart"/>
      <w:r w:rsidR="004308F7" w:rsidRPr="00F2448C">
        <w:rPr>
          <w:rFonts w:ascii="Times New Roman" w:hAnsi="Times New Roman" w:cs="Times New Roman"/>
          <w:sz w:val="20"/>
          <w:lang w:val="en-GB"/>
        </w:rPr>
        <w:t>Vishny</w:t>
      </w:r>
      <w:proofErr w:type="spellEnd"/>
      <w:r w:rsidR="004308F7" w:rsidRPr="00F2448C">
        <w:rPr>
          <w:rFonts w:ascii="Times New Roman" w:hAnsi="Times New Roman" w:cs="Times New Roman"/>
          <w:sz w:val="20"/>
          <w:lang w:val="en-GB"/>
        </w:rPr>
        <w:t>,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proofErr w:type="spellStart"/>
      <w:r w:rsidR="004308F7" w:rsidRPr="00F2448C">
        <w:rPr>
          <w:rFonts w:ascii="Times New Roman" w:hAnsi="Times New Roman" w:cs="Times New Roman"/>
          <w:sz w:val="20"/>
          <w:lang w:val="en-GB"/>
        </w:rPr>
        <w:t>Laporta</w:t>
      </w:r>
      <w:proofErr w:type="spellEnd"/>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w:t>
      </w:r>
      <w:proofErr w:type="spellStart"/>
      <w:r w:rsidRPr="00F2448C">
        <w:rPr>
          <w:rFonts w:ascii="Times New Roman" w:hAnsi="Times New Roman" w:cs="Times New Roman"/>
          <w:sz w:val="20"/>
          <w:lang w:val="en-GB"/>
        </w:rPr>
        <w:t>endogeneity</w:t>
      </w:r>
      <w:proofErr w:type="spellEnd"/>
      <w:r w:rsidRPr="00F2448C">
        <w:rPr>
          <w:rFonts w:ascii="Times New Roman" w:hAnsi="Times New Roman" w:cs="Times New Roman"/>
          <w:sz w:val="20"/>
          <w:lang w:val="en-GB"/>
        </w:rPr>
        <w:t xml:space="preserve">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 xml:space="preserve">for this study to control the </w:t>
      </w:r>
      <w:proofErr w:type="spellStart"/>
      <w:r w:rsidR="00B62E66" w:rsidRPr="00F2448C">
        <w:rPr>
          <w:rFonts w:ascii="Times New Roman" w:hAnsi="Times New Roman" w:cs="Times New Roman"/>
          <w:sz w:val="20"/>
          <w:lang w:val="en-GB"/>
        </w:rPr>
        <w:t>endogeneity</w:t>
      </w:r>
      <w:proofErr w:type="spellEnd"/>
      <w:r w:rsidR="00B62E66" w:rsidRPr="00F2448C">
        <w:rPr>
          <w:rFonts w:ascii="Times New Roman" w:hAnsi="Times New Roman" w:cs="Times New Roman"/>
          <w:sz w:val="20"/>
          <w:lang w:val="en-GB"/>
        </w:rPr>
        <w:t xml:space="preserve">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lastRenderedPageBreak/>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Early evidence on the relationship between the ownership concentration and firm performance can be traced back to the work of </w:t>
      </w:r>
      <w:proofErr w:type="spellStart"/>
      <w:r w:rsidRPr="00F2448C">
        <w:rPr>
          <w:rFonts w:ascii="Times New Roman" w:eastAsia="Times New Roman" w:hAnsi="Times New Roman" w:cs="Times New Roman"/>
          <w:sz w:val="20"/>
          <w:lang w:val="en-GB" w:eastAsia="en-IN"/>
        </w:rPr>
        <w:t>Demsetz</w:t>
      </w:r>
      <w:proofErr w:type="spellEnd"/>
      <w:r w:rsidRPr="00F2448C">
        <w:rPr>
          <w:rFonts w:ascii="Times New Roman" w:eastAsia="Times New Roman" w:hAnsi="Times New Roman" w:cs="Times New Roman"/>
          <w:sz w:val="20"/>
          <w:lang w:val="en-GB" w:eastAsia="en-IN"/>
        </w:rPr>
        <w:t xml:space="preserve">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t>
      </w:r>
      <w:proofErr w:type="spellStart"/>
      <w:r w:rsidRPr="00F2448C">
        <w:rPr>
          <w:rFonts w:ascii="Times New Roman" w:eastAsia="Times New Roman" w:hAnsi="Times New Roman" w:cs="Times New Roman"/>
          <w:sz w:val="20"/>
          <w:lang w:val="en-GB" w:eastAsia="en-IN"/>
        </w:rPr>
        <w:t>Wojcik</w:t>
      </w:r>
      <w:proofErr w:type="spellEnd"/>
      <w:r w:rsidRPr="00F2448C">
        <w:rPr>
          <w:rFonts w:ascii="Times New Roman" w:eastAsia="Times New Roman" w:hAnsi="Times New Roman" w:cs="Times New Roman"/>
          <w:sz w:val="20"/>
          <w:lang w:val="en-GB" w:eastAsia="en-IN"/>
        </w:rPr>
        <w:t xml:space="preserve">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 xml:space="preserve">inferred that large ownership has a positive monitoring effect of stock return. </w:t>
      </w:r>
      <w:proofErr w:type="spellStart"/>
      <w:r w:rsidR="006E6098" w:rsidRPr="00F2448C">
        <w:rPr>
          <w:rFonts w:ascii="Times New Roman" w:eastAsia="Times New Roman" w:hAnsi="Times New Roman" w:cs="Times New Roman"/>
          <w:sz w:val="20"/>
          <w:lang w:val="en-GB" w:eastAsia="en-IN"/>
        </w:rPr>
        <w:t>Zou</w:t>
      </w:r>
      <w:proofErr w:type="spellEnd"/>
      <w:r w:rsidR="006E6098" w:rsidRPr="00F2448C">
        <w:rPr>
          <w:rFonts w:ascii="Times New Roman" w:eastAsia="Times New Roman" w:hAnsi="Times New Roman" w:cs="Times New Roman"/>
          <w:sz w:val="20"/>
          <w:lang w:val="en-GB" w:eastAsia="en-IN"/>
        </w:rPr>
        <w:t xml:space="preserve">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w:t>
      </w:r>
      <w:proofErr w:type="spellStart"/>
      <w:r w:rsidR="000E5A9B" w:rsidRPr="00F2448C">
        <w:rPr>
          <w:rFonts w:ascii="Times New Roman" w:eastAsia="Times New Roman" w:hAnsi="Times New Roman" w:cs="Times New Roman"/>
          <w:sz w:val="20"/>
          <w:lang w:val="en-GB" w:eastAsia="en-IN"/>
        </w:rPr>
        <w:t>Zou</w:t>
      </w:r>
      <w:proofErr w:type="spellEnd"/>
      <w:r w:rsidR="000E5A9B" w:rsidRPr="00F2448C">
        <w:rPr>
          <w:rFonts w:ascii="Times New Roman" w:eastAsia="Times New Roman" w:hAnsi="Times New Roman" w:cs="Times New Roman"/>
          <w:sz w:val="20"/>
          <w:lang w:val="en-GB" w:eastAsia="en-IN"/>
        </w:rPr>
        <w:t xml:space="preserve">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 xml:space="preserve">a higher stock return. Similarly, </w:t>
      </w:r>
      <w:proofErr w:type="spellStart"/>
      <w:r w:rsidRPr="00F2448C">
        <w:rPr>
          <w:rFonts w:ascii="Times New Roman" w:eastAsia="Times New Roman" w:hAnsi="Times New Roman" w:cs="Times New Roman"/>
          <w:sz w:val="20"/>
          <w:lang w:val="en-GB" w:eastAsia="en-IN"/>
        </w:rPr>
        <w:t>Ovtcharova</w:t>
      </w:r>
      <w:proofErr w:type="spellEnd"/>
      <w:r w:rsidRPr="00F2448C">
        <w:rPr>
          <w:rFonts w:ascii="Times New Roman" w:eastAsia="Times New Roman" w:hAnsi="Times New Roman" w:cs="Times New Roman"/>
          <w:sz w:val="20"/>
          <w:lang w:val="en-GB" w:eastAsia="en-IN"/>
        </w:rPr>
        <w:t xml:space="preserve"> (2003) reported that institutional ownership reflected a positive stock return in stocks with high institutional ownership than stocks with low institutional ownership, which is in line with the findings of the Gompers and </w:t>
      </w:r>
      <w:proofErr w:type="spellStart"/>
      <w:r w:rsidRPr="00F2448C">
        <w:rPr>
          <w:rFonts w:ascii="Times New Roman" w:eastAsia="Times New Roman" w:hAnsi="Times New Roman" w:cs="Times New Roman"/>
          <w:sz w:val="20"/>
          <w:lang w:val="en-GB" w:eastAsia="en-IN"/>
        </w:rPr>
        <w:t>Metrick</w:t>
      </w:r>
      <w:proofErr w:type="spellEnd"/>
      <w:r w:rsidRPr="00F2448C">
        <w:rPr>
          <w:rFonts w:ascii="Times New Roman" w:eastAsia="Times New Roman" w:hAnsi="Times New Roman" w:cs="Times New Roman"/>
          <w:sz w:val="20"/>
          <w:lang w:val="en-GB" w:eastAsia="en-IN"/>
        </w:rPr>
        <w:t xml:space="preserve">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proofErr w:type="spellStart"/>
      <w:r w:rsidRPr="00F2448C">
        <w:rPr>
          <w:rFonts w:ascii="Times New Roman" w:eastAsia="Times New Roman" w:hAnsi="Times New Roman" w:cs="Times New Roman"/>
          <w:sz w:val="20"/>
          <w:lang w:val="en-GB" w:eastAsia="en-IN"/>
        </w:rPr>
        <w:t>Cella</w:t>
      </w:r>
      <w:proofErr w:type="spellEnd"/>
      <w:r w:rsidRPr="00F2448C">
        <w:rPr>
          <w:rFonts w:ascii="Times New Roman" w:eastAsia="Times New Roman" w:hAnsi="Times New Roman" w:cs="Times New Roman"/>
          <w:sz w:val="20"/>
          <w:lang w:val="en-GB" w:eastAsia="en-IN"/>
        </w:rPr>
        <w:t xml:space="preserve">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 xml:space="preserve">2015) that institutional owners enhance the price efficiency. Similarly, </w:t>
      </w:r>
      <w:proofErr w:type="spellStart"/>
      <w:r w:rsidRPr="00F2448C">
        <w:rPr>
          <w:rFonts w:ascii="Times New Roman" w:eastAsia="Times New Roman" w:hAnsi="Times New Roman" w:cs="Times New Roman"/>
          <w:sz w:val="20"/>
          <w:lang w:val="en-GB" w:eastAsia="en-IN"/>
        </w:rPr>
        <w:t>Dyakov</w:t>
      </w:r>
      <w:proofErr w:type="spellEnd"/>
      <w:r w:rsidRPr="00F2448C">
        <w:rPr>
          <w:rFonts w:ascii="Times New Roman" w:eastAsia="Times New Roman" w:hAnsi="Times New Roman" w:cs="Times New Roman"/>
          <w:sz w:val="20"/>
          <w:lang w:val="en-GB" w:eastAsia="en-IN"/>
        </w:rPr>
        <w:t xml:space="preserve"> and </w:t>
      </w:r>
      <w:proofErr w:type="spellStart"/>
      <w:r w:rsidRPr="00F2448C">
        <w:rPr>
          <w:rFonts w:ascii="Times New Roman" w:eastAsia="Times New Roman" w:hAnsi="Times New Roman" w:cs="Times New Roman"/>
          <w:sz w:val="20"/>
          <w:lang w:val="en-GB" w:eastAsia="en-IN"/>
        </w:rPr>
        <w:t>Wipplinger</w:t>
      </w:r>
      <w:proofErr w:type="spellEnd"/>
      <w:r w:rsidRPr="00F2448C">
        <w:rPr>
          <w:rFonts w:ascii="Times New Roman" w:eastAsia="Times New Roman" w:hAnsi="Times New Roman" w:cs="Times New Roman"/>
          <w:sz w:val="20"/>
          <w:lang w:val="en-GB" w:eastAsia="en-IN"/>
        </w:rPr>
        <w:t xml:space="preserve">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w:t>
      </w:r>
      <w:proofErr w:type="spellStart"/>
      <w:r w:rsidRPr="00F2448C">
        <w:rPr>
          <w:rFonts w:ascii="Times New Roman" w:eastAsia="Times New Roman" w:hAnsi="Times New Roman" w:cs="Times New Roman"/>
          <w:sz w:val="20"/>
          <w:lang w:val="en-GB" w:eastAsia="en-IN"/>
        </w:rPr>
        <w:t>Dasgupta</w:t>
      </w:r>
      <w:proofErr w:type="spellEnd"/>
      <w:r w:rsidRPr="00F2448C">
        <w:rPr>
          <w:rFonts w:ascii="Times New Roman" w:eastAsia="Times New Roman" w:hAnsi="Times New Roman" w:cs="Times New Roman"/>
          <w:sz w:val="20"/>
          <w:lang w:val="en-GB" w:eastAsia="en-IN"/>
        </w:rPr>
        <w:t xml:space="preserve">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world economy (</w:t>
      </w:r>
      <w:proofErr w:type="spellStart"/>
      <w:r w:rsidRPr="00F2448C">
        <w:rPr>
          <w:rFonts w:ascii="Times New Roman" w:eastAsia="Times New Roman" w:hAnsi="Times New Roman" w:cs="Times New Roman"/>
          <w:sz w:val="20"/>
          <w:lang w:val="en-GB" w:eastAsia="en-IN"/>
        </w:rPr>
        <w:t>Sikorski</w:t>
      </w:r>
      <w:proofErr w:type="spellEnd"/>
      <w:r w:rsidRPr="00F2448C">
        <w:rPr>
          <w:rFonts w:ascii="Times New Roman" w:eastAsia="Times New Roman" w:hAnsi="Times New Roman" w:cs="Times New Roman"/>
          <w:sz w:val="20"/>
          <w:lang w:val="en-GB" w:eastAsia="en-IN"/>
        </w:rPr>
        <w:t xml:space="preserve">,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lastRenderedPageBreak/>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w:t>
      </w:r>
      <w:proofErr w:type="spellStart"/>
      <w:r w:rsidRPr="00F2448C">
        <w:rPr>
          <w:rFonts w:ascii="Times New Roman" w:eastAsia="Times New Roman" w:hAnsi="Times New Roman" w:cs="Times New Roman"/>
          <w:iCs/>
          <w:color w:val="000000" w:themeColor="text1"/>
          <w:sz w:val="20"/>
          <w:szCs w:val="24"/>
          <w:lang w:val="en-GB" w:eastAsia="en-GB"/>
        </w:rPr>
        <w:t>endogeneity</w:t>
      </w:r>
      <w:proofErr w:type="spellEnd"/>
      <w:r w:rsidRPr="00F2448C">
        <w:rPr>
          <w:rFonts w:ascii="Times New Roman" w:eastAsia="Times New Roman" w:hAnsi="Times New Roman" w:cs="Times New Roman"/>
          <w:iCs/>
          <w:color w:val="000000" w:themeColor="text1"/>
          <w:sz w:val="20"/>
          <w:szCs w:val="24"/>
          <w:lang w:val="en-GB" w:eastAsia="en-GB"/>
        </w:rPr>
        <w:t xml:space="preserve">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w:t>
      </w:r>
      <w:proofErr w:type="spellStart"/>
      <w:r w:rsidRPr="00F2448C">
        <w:rPr>
          <w:rFonts w:ascii="Times New Roman" w:eastAsia="Times New Roman" w:hAnsi="Times New Roman" w:cs="Times New Roman"/>
          <w:iCs/>
          <w:color w:val="000000" w:themeColor="text1"/>
          <w:sz w:val="20"/>
          <w:szCs w:val="24"/>
          <w:lang w:val="en-GB" w:eastAsia="en-GB"/>
        </w:rPr>
        <w:t>endogeneity</w:t>
      </w:r>
      <w:proofErr w:type="spellEnd"/>
      <w:r w:rsidRPr="00F2448C">
        <w:rPr>
          <w:rFonts w:ascii="Times New Roman" w:eastAsia="Times New Roman" w:hAnsi="Times New Roman" w:cs="Times New Roman"/>
          <w:iCs/>
          <w:color w:val="000000" w:themeColor="text1"/>
          <w:sz w:val="20"/>
          <w:szCs w:val="24"/>
          <w:lang w:val="en-GB" w:eastAsia="en-GB"/>
        </w:rPr>
        <w:t xml:space="preserve">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 xml:space="preserve">Arellano–Bond test, </w:t>
      </w:r>
      <w:proofErr w:type="spellStart"/>
      <w:r w:rsidRPr="00F2448C">
        <w:rPr>
          <w:rFonts w:ascii="Times New Roman" w:hAnsi="Times New Roman" w:cs="Times New Roman"/>
          <w:color w:val="000000" w:themeColor="text1"/>
          <w:sz w:val="20"/>
          <w:lang w:val="en-GB"/>
        </w:rPr>
        <w:t>Sargan</w:t>
      </w:r>
      <w:proofErr w:type="spellEnd"/>
      <w:r w:rsidRPr="00F2448C">
        <w:rPr>
          <w:rFonts w:ascii="Times New Roman" w:hAnsi="Times New Roman" w:cs="Times New Roman"/>
          <w:color w:val="000000" w:themeColor="text1"/>
          <w:sz w:val="20"/>
          <w:lang w:val="en-GB"/>
        </w:rPr>
        <w:t xml:space="preserve">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 xml:space="preserve">The insignificant p-values of </w:t>
      </w:r>
      <w:proofErr w:type="spellStart"/>
      <w:r w:rsidRPr="00F2448C">
        <w:rPr>
          <w:rFonts w:ascii="Times New Roman" w:eastAsia="Times New Roman" w:hAnsi="Times New Roman" w:cs="Times New Roman"/>
          <w:iCs/>
          <w:color w:val="000000"/>
          <w:sz w:val="20"/>
          <w:lang w:val="en-GB" w:eastAsia="en-IN"/>
        </w:rPr>
        <w:t>Sargan</w:t>
      </w:r>
      <w:proofErr w:type="spellEnd"/>
      <w:r w:rsidRPr="00F2448C">
        <w:rPr>
          <w:rFonts w:ascii="Times New Roman" w:eastAsia="Times New Roman" w:hAnsi="Times New Roman" w:cs="Times New Roman"/>
          <w:iCs/>
          <w:color w:val="000000"/>
          <w:sz w:val="20"/>
          <w:lang w:val="en-GB" w:eastAsia="en-IN"/>
        </w:rPr>
        <w:t xml:space="preserve">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173846D0" w:rsidR="006908C3" w:rsidRPr="00F2448C" w:rsidRDefault="007D30A6"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w:t>
      </w:r>
      <w:r w:rsidR="0018687F" w:rsidRPr="00F2448C">
        <w:rPr>
          <w:rFonts w:ascii="Times New Roman" w:eastAsia="Times New Roman" w:hAnsi="Times New Roman" w:cs="Times New Roman"/>
          <w:iCs/>
          <w:color w:val="000000" w:themeColor="text1"/>
          <w:sz w:val="20"/>
          <w:szCs w:val="24"/>
          <w:lang w:val="en-GB" w:eastAsia="en-GB"/>
        </w:rPr>
        <w:t xml:space="preserve"> (1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2DB80C8A" w:rsidR="0018687F" w:rsidRPr="00F2448C" w:rsidRDefault="007D30A6"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 (2)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w:t>
      </w:r>
      <w:proofErr w:type="spellStart"/>
      <w:r w:rsidRPr="00F2448C">
        <w:rPr>
          <w:rFonts w:ascii="Times New Roman" w:eastAsia="Times New Roman" w:hAnsi="Times New Roman" w:cs="Times New Roman"/>
          <w:iCs/>
          <w:color w:val="000000" w:themeColor="text1"/>
          <w:sz w:val="20"/>
          <w:szCs w:val="24"/>
          <w:lang w:val="en-GB"/>
        </w:rPr>
        <w:t>payout</w:t>
      </w:r>
      <w:proofErr w:type="spellEnd"/>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69A7738F" w14:textId="43F994FB" w:rsidR="00A03C33" w:rsidRPr="00F2448C"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tbl>
      <w:tblPr>
        <w:tblW w:w="6855" w:type="dxa"/>
        <w:jc w:val="center"/>
        <w:tblLook w:val="04A0" w:firstRow="1" w:lastRow="0" w:firstColumn="1" w:lastColumn="0" w:noHBand="0" w:noVBand="1"/>
      </w:tblPr>
      <w:tblGrid>
        <w:gridCol w:w="983"/>
        <w:gridCol w:w="1017"/>
        <w:gridCol w:w="1050"/>
        <w:gridCol w:w="960"/>
        <w:gridCol w:w="960"/>
        <w:gridCol w:w="961"/>
        <w:gridCol w:w="1150"/>
      </w:tblGrid>
      <w:tr w:rsidR="00A03C33" w:rsidRPr="00F2448C" w14:paraId="6A78FF5B" w14:textId="77777777" w:rsidTr="00A03C33">
        <w:trPr>
          <w:trHeight w:val="288"/>
          <w:jc w:val="center"/>
        </w:trPr>
        <w:tc>
          <w:tcPr>
            <w:tcW w:w="960" w:type="dxa"/>
            <w:tcBorders>
              <w:top w:val="single" w:sz="4" w:space="0" w:color="auto"/>
              <w:left w:val="nil"/>
              <w:bottom w:val="single" w:sz="4" w:space="0" w:color="auto"/>
              <w:right w:val="nil"/>
            </w:tcBorders>
            <w:shd w:val="clear" w:color="auto" w:fill="auto"/>
            <w:noWrap/>
            <w:vAlign w:val="center"/>
            <w:hideMark/>
          </w:tcPr>
          <w:p w14:paraId="580914D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Variables</w:t>
            </w:r>
          </w:p>
        </w:tc>
        <w:tc>
          <w:tcPr>
            <w:tcW w:w="960" w:type="dxa"/>
            <w:tcBorders>
              <w:top w:val="single" w:sz="4" w:space="0" w:color="auto"/>
              <w:left w:val="nil"/>
              <w:bottom w:val="single" w:sz="4" w:space="0" w:color="auto"/>
              <w:right w:val="nil"/>
            </w:tcBorders>
            <w:shd w:val="clear" w:color="auto" w:fill="auto"/>
            <w:noWrap/>
            <w:vAlign w:val="center"/>
            <w:hideMark/>
          </w:tcPr>
          <w:p w14:paraId="6F72029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Minimum</w:t>
            </w:r>
          </w:p>
        </w:tc>
        <w:tc>
          <w:tcPr>
            <w:tcW w:w="960" w:type="dxa"/>
            <w:tcBorders>
              <w:top w:val="single" w:sz="4" w:space="0" w:color="auto"/>
              <w:left w:val="nil"/>
              <w:bottom w:val="single" w:sz="4" w:space="0" w:color="auto"/>
              <w:right w:val="nil"/>
            </w:tcBorders>
            <w:shd w:val="clear" w:color="auto" w:fill="auto"/>
            <w:noWrap/>
            <w:vAlign w:val="center"/>
            <w:hideMark/>
          </w:tcPr>
          <w:p w14:paraId="03D9CCA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Maximum</w:t>
            </w:r>
          </w:p>
        </w:tc>
        <w:tc>
          <w:tcPr>
            <w:tcW w:w="960" w:type="dxa"/>
            <w:tcBorders>
              <w:top w:val="single" w:sz="4" w:space="0" w:color="auto"/>
              <w:left w:val="nil"/>
              <w:bottom w:val="single" w:sz="4" w:space="0" w:color="auto"/>
              <w:right w:val="nil"/>
            </w:tcBorders>
            <w:shd w:val="clear" w:color="auto" w:fill="auto"/>
            <w:noWrap/>
            <w:vAlign w:val="center"/>
            <w:hideMark/>
          </w:tcPr>
          <w:p w14:paraId="558BB61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Mean</w:t>
            </w:r>
          </w:p>
        </w:tc>
        <w:tc>
          <w:tcPr>
            <w:tcW w:w="960" w:type="dxa"/>
            <w:tcBorders>
              <w:top w:val="single" w:sz="4" w:space="0" w:color="auto"/>
              <w:left w:val="nil"/>
              <w:bottom w:val="single" w:sz="4" w:space="0" w:color="auto"/>
              <w:right w:val="nil"/>
            </w:tcBorders>
            <w:shd w:val="clear" w:color="auto" w:fill="auto"/>
            <w:noWrap/>
            <w:vAlign w:val="center"/>
            <w:hideMark/>
          </w:tcPr>
          <w:p w14:paraId="6BD68C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Median</w:t>
            </w:r>
          </w:p>
        </w:tc>
        <w:tc>
          <w:tcPr>
            <w:tcW w:w="960" w:type="dxa"/>
            <w:tcBorders>
              <w:top w:val="single" w:sz="4" w:space="0" w:color="auto"/>
              <w:left w:val="nil"/>
              <w:bottom w:val="single" w:sz="4" w:space="0" w:color="auto"/>
              <w:right w:val="nil"/>
            </w:tcBorders>
            <w:shd w:val="clear" w:color="auto" w:fill="auto"/>
            <w:noWrap/>
            <w:vAlign w:val="center"/>
            <w:hideMark/>
          </w:tcPr>
          <w:p w14:paraId="20CEFD38" w14:textId="5072114D"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 xml:space="preserve">Standard </w:t>
            </w:r>
            <w:r w:rsidR="00EE10D5" w:rsidRPr="00F2448C">
              <w:rPr>
                <w:rFonts w:ascii="Times New Roman" w:eastAsia="Times New Roman" w:hAnsi="Times New Roman" w:cs="Times New Roman"/>
                <w:color w:val="000000"/>
                <w:sz w:val="20"/>
                <w:szCs w:val="24"/>
                <w:lang w:val="en-GB"/>
              </w:rPr>
              <w:t>deviation</w:t>
            </w:r>
          </w:p>
        </w:tc>
        <w:tc>
          <w:tcPr>
            <w:tcW w:w="1095" w:type="dxa"/>
            <w:tcBorders>
              <w:top w:val="single" w:sz="4" w:space="0" w:color="auto"/>
              <w:left w:val="nil"/>
              <w:bottom w:val="single" w:sz="4" w:space="0" w:color="auto"/>
              <w:right w:val="nil"/>
            </w:tcBorders>
            <w:shd w:val="clear" w:color="auto" w:fill="auto"/>
            <w:noWrap/>
            <w:vAlign w:val="center"/>
            <w:hideMark/>
          </w:tcPr>
          <w:p w14:paraId="3FD506F7"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Total observation</w:t>
            </w:r>
          </w:p>
        </w:tc>
      </w:tr>
      <w:tr w:rsidR="00A03C33" w:rsidRPr="00F2448C" w14:paraId="24D0541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3EE926C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SR</w:t>
            </w:r>
          </w:p>
        </w:tc>
        <w:tc>
          <w:tcPr>
            <w:tcW w:w="960" w:type="dxa"/>
            <w:tcBorders>
              <w:top w:val="nil"/>
              <w:left w:val="nil"/>
              <w:bottom w:val="nil"/>
              <w:right w:val="nil"/>
            </w:tcBorders>
            <w:shd w:val="clear" w:color="auto" w:fill="auto"/>
            <w:noWrap/>
            <w:vAlign w:val="center"/>
            <w:hideMark/>
          </w:tcPr>
          <w:p w14:paraId="118200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-4.203</w:t>
            </w:r>
          </w:p>
        </w:tc>
        <w:tc>
          <w:tcPr>
            <w:tcW w:w="960" w:type="dxa"/>
            <w:tcBorders>
              <w:top w:val="nil"/>
              <w:left w:val="nil"/>
              <w:bottom w:val="nil"/>
              <w:right w:val="nil"/>
            </w:tcBorders>
            <w:shd w:val="clear" w:color="auto" w:fill="auto"/>
            <w:noWrap/>
            <w:vAlign w:val="center"/>
            <w:hideMark/>
          </w:tcPr>
          <w:p w14:paraId="4353746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50.044</w:t>
            </w:r>
          </w:p>
        </w:tc>
        <w:tc>
          <w:tcPr>
            <w:tcW w:w="960" w:type="dxa"/>
            <w:tcBorders>
              <w:top w:val="nil"/>
              <w:left w:val="nil"/>
              <w:bottom w:val="nil"/>
              <w:right w:val="nil"/>
            </w:tcBorders>
            <w:shd w:val="clear" w:color="auto" w:fill="auto"/>
            <w:noWrap/>
            <w:vAlign w:val="center"/>
            <w:hideMark/>
          </w:tcPr>
          <w:p w14:paraId="73A55DB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0.389</w:t>
            </w:r>
          </w:p>
        </w:tc>
        <w:tc>
          <w:tcPr>
            <w:tcW w:w="960" w:type="dxa"/>
            <w:tcBorders>
              <w:top w:val="nil"/>
              <w:left w:val="nil"/>
              <w:bottom w:val="nil"/>
              <w:right w:val="nil"/>
            </w:tcBorders>
            <w:shd w:val="clear" w:color="auto" w:fill="auto"/>
            <w:noWrap/>
            <w:vAlign w:val="center"/>
            <w:hideMark/>
          </w:tcPr>
          <w:p w14:paraId="2A0A49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67AF706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1.811</w:t>
            </w:r>
          </w:p>
        </w:tc>
        <w:tc>
          <w:tcPr>
            <w:tcW w:w="1095" w:type="dxa"/>
            <w:tcBorders>
              <w:top w:val="nil"/>
              <w:left w:val="nil"/>
              <w:bottom w:val="nil"/>
              <w:right w:val="nil"/>
            </w:tcBorders>
            <w:shd w:val="clear" w:color="auto" w:fill="auto"/>
            <w:noWrap/>
            <w:vAlign w:val="center"/>
            <w:hideMark/>
          </w:tcPr>
          <w:p w14:paraId="5077F3C9"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545AF6A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736C9AC"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OC1</w:t>
            </w:r>
          </w:p>
        </w:tc>
        <w:tc>
          <w:tcPr>
            <w:tcW w:w="960" w:type="dxa"/>
            <w:tcBorders>
              <w:top w:val="nil"/>
              <w:left w:val="nil"/>
              <w:bottom w:val="nil"/>
              <w:right w:val="nil"/>
            </w:tcBorders>
            <w:shd w:val="clear" w:color="auto" w:fill="auto"/>
            <w:noWrap/>
            <w:vAlign w:val="center"/>
            <w:hideMark/>
          </w:tcPr>
          <w:p w14:paraId="3BE3CB1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0.05</w:t>
            </w:r>
          </w:p>
        </w:tc>
        <w:tc>
          <w:tcPr>
            <w:tcW w:w="960" w:type="dxa"/>
            <w:tcBorders>
              <w:top w:val="nil"/>
              <w:left w:val="nil"/>
              <w:bottom w:val="nil"/>
              <w:right w:val="nil"/>
            </w:tcBorders>
            <w:shd w:val="clear" w:color="auto" w:fill="auto"/>
            <w:noWrap/>
            <w:vAlign w:val="center"/>
            <w:hideMark/>
          </w:tcPr>
          <w:p w14:paraId="2CF2F1A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0.761</w:t>
            </w:r>
          </w:p>
        </w:tc>
        <w:tc>
          <w:tcPr>
            <w:tcW w:w="960" w:type="dxa"/>
            <w:tcBorders>
              <w:top w:val="nil"/>
              <w:left w:val="nil"/>
              <w:bottom w:val="nil"/>
              <w:right w:val="nil"/>
            </w:tcBorders>
            <w:shd w:val="clear" w:color="auto" w:fill="auto"/>
            <w:noWrap/>
            <w:vAlign w:val="center"/>
            <w:hideMark/>
          </w:tcPr>
          <w:p w14:paraId="7F2D1AE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0.334</w:t>
            </w:r>
          </w:p>
        </w:tc>
        <w:tc>
          <w:tcPr>
            <w:tcW w:w="960" w:type="dxa"/>
            <w:tcBorders>
              <w:top w:val="nil"/>
              <w:left w:val="nil"/>
              <w:bottom w:val="nil"/>
              <w:right w:val="nil"/>
            </w:tcBorders>
            <w:shd w:val="clear" w:color="auto" w:fill="auto"/>
            <w:noWrap/>
            <w:vAlign w:val="center"/>
            <w:hideMark/>
          </w:tcPr>
          <w:p w14:paraId="006F34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0.27</w:t>
            </w:r>
          </w:p>
        </w:tc>
        <w:tc>
          <w:tcPr>
            <w:tcW w:w="960" w:type="dxa"/>
            <w:tcBorders>
              <w:top w:val="nil"/>
              <w:left w:val="nil"/>
              <w:bottom w:val="nil"/>
              <w:right w:val="nil"/>
            </w:tcBorders>
            <w:shd w:val="clear" w:color="auto" w:fill="auto"/>
            <w:noWrap/>
            <w:vAlign w:val="center"/>
            <w:hideMark/>
          </w:tcPr>
          <w:p w14:paraId="453AAE6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0.209</w:t>
            </w:r>
          </w:p>
        </w:tc>
        <w:tc>
          <w:tcPr>
            <w:tcW w:w="1095" w:type="dxa"/>
            <w:tcBorders>
              <w:top w:val="nil"/>
              <w:left w:val="nil"/>
              <w:bottom w:val="nil"/>
              <w:right w:val="nil"/>
            </w:tcBorders>
            <w:shd w:val="clear" w:color="auto" w:fill="auto"/>
            <w:noWrap/>
            <w:vAlign w:val="center"/>
            <w:hideMark/>
          </w:tcPr>
          <w:p w14:paraId="7742AFB0"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B1B583A"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40B597D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OC5</w:t>
            </w:r>
          </w:p>
        </w:tc>
        <w:tc>
          <w:tcPr>
            <w:tcW w:w="960" w:type="dxa"/>
            <w:tcBorders>
              <w:top w:val="nil"/>
              <w:left w:val="nil"/>
              <w:bottom w:val="nil"/>
              <w:right w:val="nil"/>
            </w:tcBorders>
            <w:shd w:val="clear" w:color="auto" w:fill="auto"/>
            <w:noWrap/>
            <w:vAlign w:val="center"/>
            <w:hideMark/>
          </w:tcPr>
          <w:p w14:paraId="118E38BF"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0.25</w:t>
            </w:r>
          </w:p>
        </w:tc>
        <w:tc>
          <w:tcPr>
            <w:tcW w:w="960" w:type="dxa"/>
            <w:tcBorders>
              <w:top w:val="nil"/>
              <w:left w:val="nil"/>
              <w:bottom w:val="nil"/>
              <w:right w:val="nil"/>
            </w:tcBorders>
            <w:shd w:val="clear" w:color="auto" w:fill="auto"/>
            <w:noWrap/>
            <w:vAlign w:val="center"/>
            <w:hideMark/>
          </w:tcPr>
          <w:p w14:paraId="1823A89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0.99</w:t>
            </w:r>
          </w:p>
        </w:tc>
        <w:tc>
          <w:tcPr>
            <w:tcW w:w="960" w:type="dxa"/>
            <w:tcBorders>
              <w:top w:val="nil"/>
              <w:left w:val="nil"/>
              <w:bottom w:val="nil"/>
              <w:right w:val="nil"/>
            </w:tcBorders>
            <w:shd w:val="clear" w:color="auto" w:fill="auto"/>
            <w:noWrap/>
            <w:vAlign w:val="center"/>
            <w:hideMark/>
          </w:tcPr>
          <w:p w14:paraId="2B0875D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0.577</w:t>
            </w:r>
          </w:p>
        </w:tc>
        <w:tc>
          <w:tcPr>
            <w:tcW w:w="960" w:type="dxa"/>
            <w:tcBorders>
              <w:top w:val="nil"/>
              <w:left w:val="nil"/>
              <w:bottom w:val="nil"/>
              <w:right w:val="nil"/>
            </w:tcBorders>
            <w:shd w:val="clear" w:color="auto" w:fill="auto"/>
            <w:noWrap/>
            <w:vAlign w:val="center"/>
            <w:hideMark/>
          </w:tcPr>
          <w:p w14:paraId="7E9D74A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0.58</w:t>
            </w:r>
          </w:p>
        </w:tc>
        <w:tc>
          <w:tcPr>
            <w:tcW w:w="960" w:type="dxa"/>
            <w:tcBorders>
              <w:top w:val="nil"/>
              <w:left w:val="nil"/>
              <w:bottom w:val="nil"/>
              <w:right w:val="nil"/>
            </w:tcBorders>
            <w:shd w:val="clear" w:color="auto" w:fill="auto"/>
            <w:noWrap/>
            <w:vAlign w:val="center"/>
            <w:hideMark/>
          </w:tcPr>
          <w:p w14:paraId="7991D3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0.174</w:t>
            </w:r>
          </w:p>
        </w:tc>
        <w:tc>
          <w:tcPr>
            <w:tcW w:w="1095" w:type="dxa"/>
            <w:tcBorders>
              <w:top w:val="nil"/>
              <w:left w:val="nil"/>
              <w:bottom w:val="nil"/>
              <w:right w:val="nil"/>
            </w:tcBorders>
            <w:shd w:val="clear" w:color="auto" w:fill="auto"/>
            <w:noWrap/>
            <w:vAlign w:val="center"/>
            <w:hideMark/>
          </w:tcPr>
          <w:p w14:paraId="6A787B3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0FA910E7"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31476D8"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IH</w:t>
            </w:r>
          </w:p>
        </w:tc>
        <w:tc>
          <w:tcPr>
            <w:tcW w:w="960" w:type="dxa"/>
            <w:tcBorders>
              <w:top w:val="nil"/>
              <w:left w:val="nil"/>
              <w:bottom w:val="nil"/>
              <w:right w:val="nil"/>
            </w:tcBorders>
            <w:shd w:val="clear" w:color="auto" w:fill="auto"/>
            <w:noWrap/>
            <w:vAlign w:val="center"/>
            <w:hideMark/>
          </w:tcPr>
          <w:p w14:paraId="53202B2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0.02</w:t>
            </w:r>
          </w:p>
        </w:tc>
        <w:tc>
          <w:tcPr>
            <w:tcW w:w="960" w:type="dxa"/>
            <w:tcBorders>
              <w:top w:val="nil"/>
              <w:left w:val="nil"/>
              <w:bottom w:val="nil"/>
              <w:right w:val="nil"/>
            </w:tcBorders>
            <w:shd w:val="clear" w:color="auto" w:fill="auto"/>
            <w:noWrap/>
            <w:vAlign w:val="center"/>
            <w:hideMark/>
          </w:tcPr>
          <w:p w14:paraId="1423C26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0.909</w:t>
            </w:r>
          </w:p>
        </w:tc>
        <w:tc>
          <w:tcPr>
            <w:tcW w:w="960" w:type="dxa"/>
            <w:tcBorders>
              <w:top w:val="nil"/>
              <w:left w:val="nil"/>
              <w:bottom w:val="nil"/>
              <w:right w:val="nil"/>
            </w:tcBorders>
            <w:shd w:val="clear" w:color="auto" w:fill="auto"/>
            <w:noWrap/>
            <w:vAlign w:val="center"/>
            <w:hideMark/>
          </w:tcPr>
          <w:p w14:paraId="3AE6618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0.213</w:t>
            </w:r>
          </w:p>
        </w:tc>
        <w:tc>
          <w:tcPr>
            <w:tcW w:w="960" w:type="dxa"/>
            <w:tcBorders>
              <w:top w:val="nil"/>
              <w:left w:val="nil"/>
              <w:bottom w:val="nil"/>
              <w:right w:val="nil"/>
            </w:tcBorders>
            <w:shd w:val="clear" w:color="auto" w:fill="auto"/>
            <w:noWrap/>
            <w:vAlign w:val="center"/>
            <w:hideMark/>
          </w:tcPr>
          <w:p w14:paraId="33377B8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0.187</w:t>
            </w:r>
          </w:p>
        </w:tc>
        <w:tc>
          <w:tcPr>
            <w:tcW w:w="960" w:type="dxa"/>
            <w:tcBorders>
              <w:top w:val="nil"/>
              <w:left w:val="nil"/>
              <w:bottom w:val="nil"/>
              <w:right w:val="nil"/>
            </w:tcBorders>
            <w:shd w:val="clear" w:color="auto" w:fill="auto"/>
            <w:noWrap/>
            <w:vAlign w:val="center"/>
            <w:hideMark/>
          </w:tcPr>
          <w:p w14:paraId="728A2E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0.127</w:t>
            </w:r>
          </w:p>
        </w:tc>
        <w:tc>
          <w:tcPr>
            <w:tcW w:w="1095" w:type="dxa"/>
            <w:tcBorders>
              <w:top w:val="nil"/>
              <w:left w:val="nil"/>
              <w:bottom w:val="nil"/>
              <w:right w:val="nil"/>
            </w:tcBorders>
            <w:shd w:val="clear" w:color="auto" w:fill="auto"/>
            <w:noWrap/>
            <w:vAlign w:val="center"/>
            <w:hideMark/>
          </w:tcPr>
          <w:p w14:paraId="3A31482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2874650"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3FA2B82"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lastRenderedPageBreak/>
              <w:t>FS</w:t>
            </w:r>
          </w:p>
        </w:tc>
        <w:tc>
          <w:tcPr>
            <w:tcW w:w="960" w:type="dxa"/>
            <w:tcBorders>
              <w:top w:val="nil"/>
              <w:left w:val="nil"/>
              <w:bottom w:val="nil"/>
              <w:right w:val="nil"/>
            </w:tcBorders>
            <w:shd w:val="clear" w:color="auto" w:fill="auto"/>
            <w:noWrap/>
            <w:vAlign w:val="center"/>
            <w:hideMark/>
          </w:tcPr>
          <w:p w14:paraId="0F63FFE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1.01</w:t>
            </w:r>
          </w:p>
        </w:tc>
        <w:tc>
          <w:tcPr>
            <w:tcW w:w="960" w:type="dxa"/>
            <w:tcBorders>
              <w:top w:val="nil"/>
              <w:left w:val="nil"/>
              <w:bottom w:val="nil"/>
              <w:right w:val="nil"/>
            </w:tcBorders>
            <w:shd w:val="clear" w:color="auto" w:fill="auto"/>
            <w:noWrap/>
            <w:vAlign w:val="center"/>
            <w:hideMark/>
          </w:tcPr>
          <w:p w14:paraId="0A5D2D6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15.008</w:t>
            </w:r>
          </w:p>
        </w:tc>
        <w:tc>
          <w:tcPr>
            <w:tcW w:w="960" w:type="dxa"/>
            <w:tcBorders>
              <w:top w:val="nil"/>
              <w:left w:val="nil"/>
              <w:bottom w:val="nil"/>
              <w:right w:val="nil"/>
            </w:tcBorders>
            <w:shd w:val="clear" w:color="auto" w:fill="auto"/>
            <w:noWrap/>
            <w:vAlign w:val="center"/>
            <w:hideMark/>
          </w:tcPr>
          <w:p w14:paraId="33A415F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8.864</w:t>
            </w:r>
          </w:p>
        </w:tc>
        <w:tc>
          <w:tcPr>
            <w:tcW w:w="960" w:type="dxa"/>
            <w:tcBorders>
              <w:top w:val="nil"/>
              <w:left w:val="nil"/>
              <w:bottom w:val="nil"/>
              <w:right w:val="nil"/>
            </w:tcBorders>
            <w:shd w:val="clear" w:color="auto" w:fill="auto"/>
            <w:noWrap/>
            <w:vAlign w:val="center"/>
            <w:hideMark/>
          </w:tcPr>
          <w:p w14:paraId="38EAC7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8.86</w:t>
            </w:r>
          </w:p>
        </w:tc>
        <w:tc>
          <w:tcPr>
            <w:tcW w:w="960" w:type="dxa"/>
            <w:tcBorders>
              <w:top w:val="nil"/>
              <w:left w:val="nil"/>
              <w:bottom w:val="nil"/>
              <w:right w:val="nil"/>
            </w:tcBorders>
            <w:shd w:val="clear" w:color="auto" w:fill="auto"/>
            <w:noWrap/>
            <w:vAlign w:val="center"/>
            <w:hideMark/>
          </w:tcPr>
          <w:p w14:paraId="220653E1"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1.971</w:t>
            </w:r>
          </w:p>
        </w:tc>
        <w:tc>
          <w:tcPr>
            <w:tcW w:w="1095" w:type="dxa"/>
            <w:tcBorders>
              <w:top w:val="nil"/>
              <w:left w:val="nil"/>
              <w:bottom w:val="nil"/>
              <w:right w:val="nil"/>
            </w:tcBorders>
            <w:shd w:val="clear" w:color="auto" w:fill="auto"/>
            <w:noWrap/>
            <w:vAlign w:val="center"/>
            <w:hideMark/>
          </w:tcPr>
          <w:p w14:paraId="67CCAFF5"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397CA7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0AA12BA7"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FA</w:t>
            </w:r>
          </w:p>
        </w:tc>
        <w:tc>
          <w:tcPr>
            <w:tcW w:w="960" w:type="dxa"/>
            <w:tcBorders>
              <w:top w:val="nil"/>
              <w:left w:val="nil"/>
              <w:bottom w:val="nil"/>
              <w:right w:val="nil"/>
            </w:tcBorders>
            <w:shd w:val="clear" w:color="auto" w:fill="auto"/>
            <w:noWrap/>
            <w:vAlign w:val="center"/>
            <w:hideMark/>
          </w:tcPr>
          <w:p w14:paraId="64146F2C"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3.349</w:t>
            </w:r>
          </w:p>
        </w:tc>
        <w:tc>
          <w:tcPr>
            <w:tcW w:w="960" w:type="dxa"/>
            <w:tcBorders>
              <w:top w:val="nil"/>
              <w:left w:val="nil"/>
              <w:bottom w:val="nil"/>
              <w:right w:val="nil"/>
            </w:tcBorders>
            <w:shd w:val="clear" w:color="auto" w:fill="auto"/>
            <w:noWrap/>
            <w:vAlign w:val="center"/>
            <w:hideMark/>
          </w:tcPr>
          <w:p w14:paraId="7EF9CC1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4.98</w:t>
            </w:r>
          </w:p>
        </w:tc>
        <w:tc>
          <w:tcPr>
            <w:tcW w:w="960" w:type="dxa"/>
            <w:tcBorders>
              <w:top w:val="nil"/>
              <w:left w:val="nil"/>
              <w:bottom w:val="nil"/>
              <w:right w:val="nil"/>
            </w:tcBorders>
            <w:shd w:val="clear" w:color="auto" w:fill="auto"/>
            <w:noWrap/>
            <w:vAlign w:val="center"/>
            <w:hideMark/>
          </w:tcPr>
          <w:p w14:paraId="501777C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2F5AFD0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3.301</w:t>
            </w:r>
          </w:p>
        </w:tc>
        <w:tc>
          <w:tcPr>
            <w:tcW w:w="960" w:type="dxa"/>
            <w:tcBorders>
              <w:top w:val="nil"/>
              <w:left w:val="nil"/>
              <w:bottom w:val="nil"/>
              <w:right w:val="nil"/>
            </w:tcBorders>
            <w:shd w:val="clear" w:color="auto" w:fill="auto"/>
            <w:noWrap/>
            <w:vAlign w:val="center"/>
            <w:hideMark/>
          </w:tcPr>
          <w:p w14:paraId="50A92F4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0.791</w:t>
            </w:r>
          </w:p>
        </w:tc>
        <w:tc>
          <w:tcPr>
            <w:tcW w:w="1095" w:type="dxa"/>
            <w:tcBorders>
              <w:top w:val="nil"/>
              <w:left w:val="nil"/>
              <w:bottom w:val="nil"/>
              <w:right w:val="nil"/>
            </w:tcBorders>
            <w:shd w:val="clear" w:color="auto" w:fill="auto"/>
            <w:noWrap/>
            <w:vAlign w:val="center"/>
            <w:hideMark/>
          </w:tcPr>
          <w:p w14:paraId="0586E8A6"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16B161E9"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113F573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FP</w:t>
            </w:r>
          </w:p>
        </w:tc>
        <w:tc>
          <w:tcPr>
            <w:tcW w:w="960" w:type="dxa"/>
            <w:tcBorders>
              <w:top w:val="nil"/>
              <w:left w:val="nil"/>
              <w:bottom w:val="nil"/>
              <w:right w:val="nil"/>
            </w:tcBorders>
            <w:shd w:val="clear" w:color="auto" w:fill="auto"/>
            <w:noWrap/>
            <w:vAlign w:val="center"/>
            <w:hideMark/>
          </w:tcPr>
          <w:p w14:paraId="4601382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-201.09</w:t>
            </w:r>
          </w:p>
        </w:tc>
        <w:tc>
          <w:tcPr>
            <w:tcW w:w="960" w:type="dxa"/>
            <w:tcBorders>
              <w:top w:val="nil"/>
              <w:left w:val="nil"/>
              <w:bottom w:val="nil"/>
              <w:right w:val="nil"/>
            </w:tcBorders>
            <w:shd w:val="clear" w:color="auto" w:fill="auto"/>
            <w:noWrap/>
            <w:vAlign w:val="center"/>
            <w:hideMark/>
          </w:tcPr>
          <w:p w14:paraId="37D467AB"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189.24</w:t>
            </w:r>
          </w:p>
        </w:tc>
        <w:tc>
          <w:tcPr>
            <w:tcW w:w="960" w:type="dxa"/>
            <w:tcBorders>
              <w:top w:val="nil"/>
              <w:left w:val="nil"/>
              <w:bottom w:val="nil"/>
              <w:right w:val="nil"/>
            </w:tcBorders>
            <w:shd w:val="clear" w:color="auto" w:fill="auto"/>
            <w:noWrap/>
            <w:vAlign w:val="center"/>
            <w:hideMark/>
          </w:tcPr>
          <w:p w14:paraId="6A99DEB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16.571</w:t>
            </w:r>
          </w:p>
        </w:tc>
        <w:tc>
          <w:tcPr>
            <w:tcW w:w="960" w:type="dxa"/>
            <w:tcBorders>
              <w:top w:val="nil"/>
              <w:left w:val="nil"/>
              <w:bottom w:val="nil"/>
              <w:right w:val="nil"/>
            </w:tcBorders>
            <w:shd w:val="clear" w:color="auto" w:fill="auto"/>
            <w:noWrap/>
            <w:vAlign w:val="center"/>
            <w:hideMark/>
          </w:tcPr>
          <w:p w14:paraId="2C02EDC6"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16.96</w:t>
            </w:r>
          </w:p>
        </w:tc>
        <w:tc>
          <w:tcPr>
            <w:tcW w:w="960" w:type="dxa"/>
            <w:tcBorders>
              <w:top w:val="nil"/>
              <w:left w:val="nil"/>
              <w:bottom w:val="nil"/>
              <w:right w:val="nil"/>
            </w:tcBorders>
            <w:shd w:val="clear" w:color="auto" w:fill="auto"/>
            <w:noWrap/>
            <w:vAlign w:val="center"/>
            <w:hideMark/>
          </w:tcPr>
          <w:p w14:paraId="07689B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24.126</w:t>
            </w:r>
          </w:p>
        </w:tc>
        <w:tc>
          <w:tcPr>
            <w:tcW w:w="1095" w:type="dxa"/>
            <w:tcBorders>
              <w:top w:val="nil"/>
              <w:left w:val="nil"/>
              <w:bottom w:val="nil"/>
              <w:right w:val="nil"/>
            </w:tcBorders>
            <w:shd w:val="clear" w:color="auto" w:fill="auto"/>
            <w:noWrap/>
            <w:vAlign w:val="center"/>
            <w:hideMark/>
          </w:tcPr>
          <w:p w14:paraId="5312E393"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4C655F56"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2E05E383"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FR</w:t>
            </w:r>
          </w:p>
        </w:tc>
        <w:tc>
          <w:tcPr>
            <w:tcW w:w="960" w:type="dxa"/>
            <w:tcBorders>
              <w:top w:val="nil"/>
              <w:left w:val="nil"/>
              <w:bottom w:val="nil"/>
              <w:right w:val="nil"/>
            </w:tcBorders>
            <w:shd w:val="clear" w:color="auto" w:fill="auto"/>
            <w:noWrap/>
            <w:vAlign w:val="center"/>
            <w:hideMark/>
          </w:tcPr>
          <w:p w14:paraId="32F5F77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-0.77</w:t>
            </w:r>
          </w:p>
        </w:tc>
        <w:tc>
          <w:tcPr>
            <w:tcW w:w="960" w:type="dxa"/>
            <w:tcBorders>
              <w:top w:val="nil"/>
              <w:left w:val="nil"/>
              <w:bottom w:val="nil"/>
              <w:right w:val="nil"/>
            </w:tcBorders>
            <w:shd w:val="clear" w:color="auto" w:fill="auto"/>
            <w:noWrap/>
            <w:vAlign w:val="center"/>
            <w:hideMark/>
          </w:tcPr>
          <w:p w14:paraId="2122CEF8"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2.28</w:t>
            </w:r>
          </w:p>
        </w:tc>
        <w:tc>
          <w:tcPr>
            <w:tcW w:w="960" w:type="dxa"/>
            <w:tcBorders>
              <w:top w:val="nil"/>
              <w:left w:val="nil"/>
              <w:bottom w:val="nil"/>
              <w:right w:val="nil"/>
            </w:tcBorders>
            <w:shd w:val="clear" w:color="auto" w:fill="auto"/>
            <w:noWrap/>
            <w:vAlign w:val="center"/>
            <w:hideMark/>
          </w:tcPr>
          <w:p w14:paraId="4F6AD1E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0.842</w:t>
            </w:r>
          </w:p>
        </w:tc>
        <w:tc>
          <w:tcPr>
            <w:tcW w:w="960" w:type="dxa"/>
            <w:tcBorders>
              <w:top w:val="nil"/>
              <w:left w:val="nil"/>
              <w:bottom w:val="nil"/>
              <w:right w:val="nil"/>
            </w:tcBorders>
            <w:shd w:val="clear" w:color="auto" w:fill="auto"/>
            <w:noWrap/>
            <w:vAlign w:val="center"/>
            <w:hideMark/>
          </w:tcPr>
          <w:p w14:paraId="5003E55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0.83</w:t>
            </w:r>
          </w:p>
        </w:tc>
        <w:tc>
          <w:tcPr>
            <w:tcW w:w="960" w:type="dxa"/>
            <w:tcBorders>
              <w:top w:val="nil"/>
              <w:left w:val="nil"/>
              <w:bottom w:val="nil"/>
              <w:right w:val="nil"/>
            </w:tcBorders>
            <w:shd w:val="clear" w:color="auto" w:fill="auto"/>
            <w:noWrap/>
            <w:vAlign w:val="center"/>
            <w:hideMark/>
          </w:tcPr>
          <w:p w14:paraId="4081DA3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0.328</w:t>
            </w:r>
          </w:p>
        </w:tc>
        <w:tc>
          <w:tcPr>
            <w:tcW w:w="1095" w:type="dxa"/>
            <w:tcBorders>
              <w:top w:val="nil"/>
              <w:left w:val="nil"/>
              <w:bottom w:val="nil"/>
              <w:right w:val="nil"/>
            </w:tcBorders>
            <w:shd w:val="clear" w:color="auto" w:fill="auto"/>
            <w:noWrap/>
            <w:vAlign w:val="center"/>
            <w:hideMark/>
          </w:tcPr>
          <w:p w14:paraId="509DAF92"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78E0750F"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68074446"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LEV</w:t>
            </w:r>
          </w:p>
        </w:tc>
        <w:tc>
          <w:tcPr>
            <w:tcW w:w="960" w:type="dxa"/>
            <w:tcBorders>
              <w:top w:val="nil"/>
              <w:left w:val="nil"/>
              <w:bottom w:val="nil"/>
              <w:right w:val="nil"/>
            </w:tcBorders>
            <w:shd w:val="clear" w:color="auto" w:fill="auto"/>
            <w:noWrap/>
            <w:vAlign w:val="center"/>
            <w:hideMark/>
          </w:tcPr>
          <w:p w14:paraId="79D3300E"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35E7883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0E626F72"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0.446</w:t>
            </w:r>
          </w:p>
        </w:tc>
        <w:tc>
          <w:tcPr>
            <w:tcW w:w="960" w:type="dxa"/>
            <w:tcBorders>
              <w:top w:val="nil"/>
              <w:left w:val="nil"/>
              <w:bottom w:val="nil"/>
              <w:right w:val="nil"/>
            </w:tcBorders>
            <w:shd w:val="clear" w:color="auto" w:fill="auto"/>
            <w:noWrap/>
            <w:vAlign w:val="center"/>
            <w:hideMark/>
          </w:tcPr>
          <w:p w14:paraId="715A0F6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0.458</w:t>
            </w:r>
          </w:p>
        </w:tc>
        <w:tc>
          <w:tcPr>
            <w:tcW w:w="960" w:type="dxa"/>
            <w:tcBorders>
              <w:top w:val="nil"/>
              <w:left w:val="nil"/>
              <w:bottom w:val="nil"/>
              <w:right w:val="nil"/>
            </w:tcBorders>
            <w:shd w:val="clear" w:color="auto" w:fill="auto"/>
            <w:noWrap/>
            <w:vAlign w:val="center"/>
            <w:hideMark/>
          </w:tcPr>
          <w:p w14:paraId="270CC119"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0.238</w:t>
            </w:r>
          </w:p>
        </w:tc>
        <w:tc>
          <w:tcPr>
            <w:tcW w:w="1095" w:type="dxa"/>
            <w:tcBorders>
              <w:top w:val="nil"/>
              <w:left w:val="nil"/>
              <w:bottom w:val="nil"/>
              <w:right w:val="nil"/>
            </w:tcBorders>
            <w:shd w:val="clear" w:color="auto" w:fill="auto"/>
            <w:noWrap/>
            <w:vAlign w:val="center"/>
            <w:hideMark/>
          </w:tcPr>
          <w:p w14:paraId="2F58B33A"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36C347F3" w14:textId="77777777" w:rsidTr="00A03C33">
        <w:trPr>
          <w:trHeight w:val="288"/>
          <w:jc w:val="center"/>
        </w:trPr>
        <w:tc>
          <w:tcPr>
            <w:tcW w:w="960" w:type="dxa"/>
            <w:tcBorders>
              <w:top w:val="nil"/>
              <w:left w:val="nil"/>
              <w:bottom w:val="nil"/>
              <w:right w:val="nil"/>
            </w:tcBorders>
            <w:shd w:val="clear" w:color="auto" w:fill="auto"/>
            <w:noWrap/>
            <w:vAlign w:val="center"/>
            <w:hideMark/>
          </w:tcPr>
          <w:p w14:paraId="55F7BB1B"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LIQ</w:t>
            </w:r>
          </w:p>
        </w:tc>
        <w:tc>
          <w:tcPr>
            <w:tcW w:w="960" w:type="dxa"/>
            <w:tcBorders>
              <w:top w:val="nil"/>
              <w:left w:val="nil"/>
              <w:bottom w:val="nil"/>
              <w:right w:val="nil"/>
            </w:tcBorders>
            <w:shd w:val="clear" w:color="auto" w:fill="auto"/>
            <w:noWrap/>
            <w:vAlign w:val="center"/>
            <w:hideMark/>
          </w:tcPr>
          <w:p w14:paraId="1BD1E1F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nil"/>
              <w:right w:val="nil"/>
            </w:tcBorders>
            <w:shd w:val="clear" w:color="auto" w:fill="auto"/>
            <w:noWrap/>
            <w:vAlign w:val="center"/>
            <w:hideMark/>
          </w:tcPr>
          <w:p w14:paraId="5DD75EF4"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139.42</w:t>
            </w:r>
          </w:p>
        </w:tc>
        <w:tc>
          <w:tcPr>
            <w:tcW w:w="960" w:type="dxa"/>
            <w:tcBorders>
              <w:top w:val="nil"/>
              <w:left w:val="nil"/>
              <w:bottom w:val="nil"/>
              <w:right w:val="nil"/>
            </w:tcBorders>
            <w:shd w:val="clear" w:color="auto" w:fill="auto"/>
            <w:noWrap/>
            <w:vAlign w:val="center"/>
            <w:hideMark/>
          </w:tcPr>
          <w:p w14:paraId="2A62B1C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1.687</w:t>
            </w:r>
          </w:p>
        </w:tc>
        <w:tc>
          <w:tcPr>
            <w:tcW w:w="960" w:type="dxa"/>
            <w:tcBorders>
              <w:top w:val="nil"/>
              <w:left w:val="nil"/>
              <w:bottom w:val="nil"/>
              <w:right w:val="nil"/>
            </w:tcBorders>
            <w:shd w:val="clear" w:color="auto" w:fill="auto"/>
            <w:noWrap/>
            <w:vAlign w:val="center"/>
            <w:hideMark/>
          </w:tcPr>
          <w:p w14:paraId="2749D6F0"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1.2</w:t>
            </w:r>
          </w:p>
        </w:tc>
        <w:tc>
          <w:tcPr>
            <w:tcW w:w="960" w:type="dxa"/>
            <w:tcBorders>
              <w:top w:val="nil"/>
              <w:left w:val="nil"/>
              <w:bottom w:val="nil"/>
              <w:right w:val="nil"/>
            </w:tcBorders>
            <w:shd w:val="clear" w:color="auto" w:fill="auto"/>
            <w:noWrap/>
            <w:vAlign w:val="center"/>
            <w:hideMark/>
          </w:tcPr>
          <w:p w14:paraId="56C773E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3.228</w:t>
            </w:r>
          </w:p>
        </w:tc>
        <w:tc>
          <w:tcPr>
            <w:tcW w:w="1095" w:type="dxa"/>
            <w:tcBorders>
              <w:top w:val="nil"/>
              <w:left w:val="nil"/>
              <w:bottom w:val="nil"/>
              <w:right w:val="nil"/>
            </w:tcBorders>
            <w:shd w:val="clear" w:color="auto" w:fill="auto"/>
            <w:noWrap/>
            <w:vAlign w:val="center"/>
            <w:hideMark/>
          </w:tcPr>
          <w:p w14:paraId="3CB64008"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r w:rsidR="00A03C33" w:rsidRPr="00F2448C" w14:paraId="2ED6B7B5" w14:textId="77777777" w:rsidTr="00A03C33">
        <w:trPr>
          <w:trHeight w:val="288"/>
          <w:jc w:val="center"/>
        </w:trPr>
        <w:tc>
          <w:tcPr>
            <w:tcW w:w="960" w:type="dxa"/>
            <w:tcBorders>
              <w:top w:val="nil"/>
              <w:left w:val="nil"/>
              <w:bottom w:val="single" w:sz="4" w:space="0" w:color="auto"/>
              <w:right w:val="nil"/>
            </w:tcBorders>
            <w:shd w:val="clear" w:color="auto" w:fill="auto"/>
            <w:noWrap/>
            <w:vAlign w:val="center"/>
            <w:hideMark/>
          </w:tcPr>
          <w:p w14:paraId="7CAC1555" w14:textId="77777777" w:rsidR="00A03C33" w:rsidRPr="00F2448C" w:rsidRDefault="00A03C33" w:rsidP="0008434D">
            <w:pPr>
              <w:spacing w:after="0" w:line="240" w:lineRule="auto"/>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DP</w:t>
            </w:r>
          </w:p>
        </w:tc>
        <w:tc>
          <w:tcPr>
            <w:tcW w:w="960" w:type="dxa"/>
            <w:tcBorders>
              <w:top w:val="nil"/>
              <w:left w:val="nil"/>
              <w:bottom w:val="single" w:sz="4" w:space="0" w:color="auto"/>
              <w:right w:val="nil"/>
            </w:tcBorders>
            <w:shd w:val="clear" w:color="auto" w:fill="auto"/>
            <w:noWrap/>
            <w:vAlign w:val="center"/>
            <w:hideMark/>
          </w:tcPr>
          <w:p w14:paraId="70BB58D5"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0.01</w:t>
            </w:r>
          </w:p>
        </w:tc>
        <w:tc>
          <w:tcPr>
            <w:tcW w:w="960" w:type="dxa"/>
            <w:tcBorders>
              <w:top w:val="nil"/>
              <w:left w:val="nil"/>
              <w:bottom w:val="single" w:sz="4" w:space="0" w:color="auto"/>
              <w:right w:val="nil"/>
            </w:tcBorders>
            <w:shd w:val="clear" w:color="auto" w:fill="auto"/>
            <w:noWrap/>
            <w:vAlign w:val="center"/>
            <w:hideMark/>
          </w:tcPr>
          <w:p w14:paraId="5E4BE66D"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97.09</w:t>
            </w:r>
          </w:p>
        </w:tc>
        <w:tc>
          <w:tcPr>
            <w:tcW w:w="960" w:type="dxa"/>
            <w:tcBorders>
              <w:top w:val="nil"/>
              <w:left w:val="nil"/>
              <w:bottom w:val="single" w:sz="4" w:space="0" w:color="auto"/>
              <w:right w:val="nil"/>
            </w:tcBorders>
            <w:shd w:val="clear" w:color="auto" w:fill="auto"/>
            <w:noWrap/>
            <w:vAlign w:val="center"/>
            <w:hideMark/>
          </w:tcPr>
          <w:p w14:paraId="20D3D7F7"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26.533</w:t>
            </w:r>
          </w:p>
        </w:tc>
        <w:tc>
          <w:tcPr>
            <w:tcW w:w="960" w:type="dxa"/>
            <w:tcBorders>
              <w:top w:val="nil"/>
              <w:left w:val="nil"/>
              <w:bottom w:val="single" w:sz="4" w:space="0" w:color="auto"/>
              <w:right w:val="nil"/>
            </w:tcBorders>
            <w:shd w:val="clear" w:color="auto" w:fill="auto"/>
            <w:noWrap/>
            <w:vAlign w:val="center"/>
            <w:hideMark/>
          </w:tcPr>
          <w:p w14:paraId="7A10D593"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24.075</w:t>
            </w:r>
          </w:p>
        </w:tc>
        <w:tc>
          <w:tcPr>
            <w:tcW w:w="960" w:type="dxa"/>
            <w:tcBorders>
              <w:top w:val="nil"/>
              <w:left w:val="nil"/>
              <w:bottom w:val="single" w:sz="4" w:space="0" w:color="auto"/>
              <w:right w:val="nil"/>
            </w:tcBorders>
            <w:shd w:val="clear" w:color="auto" w:fill="auto"/>
            <w:noWrap/>
            <w:vAlign w:val="center"/>
            <w:hideMark/>
          </w:tcPr>
          <w:p w14:paraId="72DE671A" w14:textId="77777777" w:rsidR="00A03C33" w:rsidRPr="00F2448C" w:rsidRDefault="00A03C33" w:rsidP="0008434D">
            <w:pPr>
              <w:spacing w:after="0" w:line="240" w:lineRule="auto"/>
              <w:jc w:val="center"/>
              <w:rPr>
                <w:rFonts w:ascii="Times New Roman" w:eastAsia="Times New Roman" w:hAnsi="Times New Roman" w:cs="Times New Roman"/>
                <w:color w:val="000000"/>
                <w:sz w:val="24"/>
                <w:szCs w:val="24"/>
                <w:lang w:val="en-GB"/>
              </w:rPr>
            </w:pPr>
            <w:r w:rsidRPr="00F2448C">
              <w:rPr>
                <w:rFonts w:ascii="Times New Roman" w:eastAsia="Times New Roman" w:hAnsi="Times New Roman" w:cs="Times New Roman"/>
                <w:color w:val="000000"/>
                <w:sz w:val="20"/>
                <w:szCs w:val="24"/>
                <w:lang w:val="en-GB"/>
              </w:rPr>
              <w:t>17.529</w:t>
            </w:r>
          </w:p>
        </w:tc>
        <w:tc>
          <w:tcPr>
            <w:tcW w:w="1095" w:type="dxa"/>
            <w:tcBorders>
              <w:top w:val="nil"/>
              <w:left w:val="nil"/>
              <w:bottom w:val="single" w:sz="4" w:space="0" w:color="auto"/>
              <w:right w:val="nil"/>
            </w:tcBorders>
            <w:shd w:val="clear" w:color="auto" w:fill="auto"/>
            <w:noWrap/>
            <w:vAlign w:val="center"/>
            <w:hideMark/>
          </w:tcPr>
          <w:p w14:paraId="592656A4" w14:textId="77777777" w:rsidR="00A03C33" w:rsidRPr="00F2448C" w:rsidRDefault="00A03C33" w:rsidP="0008434D">
            <w:pPr>
              <w:spacing w:after="0" w:line="240" w:lineRule="auto"/>
              <w:jc w:val="center"/>
              <w:rPr>
                <w:rFonts w:ascii="Times New Roman" w:eastAsia="Times New Roman" w:hAnsi="Times New Roman" w:cs="Times New Roman"/>
                <w:color w:val="000000"/>
                <w:sz w:val="20"/>
                <w:szCs w:val="24"/>
                <w:lang w:val="en-GB"/>
              </w:rPr>
            </w:pPr>
            <w:r w:rsidRPr="00F2448C">
              <w:rPr>
                <w:rFonts w:ascii="Times New Roman" w:eastAsia="Times New Roman" w:hAnsi="Times New Roman" w:cs="Times New Roman"/>
                <w:color w:val="000000"/>
                <w:sz w:val="20"/>
                <w:szCs w:val="24"/>
                <w:lang w:val="en-GB"/>
              </w:rPr>
              <w:t>2528</w:t>
            </w:r>
          </w:p>
        </w:tc>
      </w:tr>
    </w:tbl>
    <w:p w14:paraId="7E526454" w14:textId="77777777" w:rsidR="00F67BB3" w:rsidRPr="00F2448C" w:rsidRDefault="00F67BB3"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39DFF8F4" w14:textId="792D7CE6"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w:t>
      </w:r>
      <w:proofErr w:type="spellStart"/>
      <w:r w:rsidRPr="00F2448C">
        <w:rPr>
          <w:rFonts w:ascii="Times New Roman" w:eastAsia="Times New Roman" w:hAnsi="Times New Roman" w:cs="Times New Roman"/>
          <w:iCs/>
          <w:sz w:val="20"/>
          <w:szCs w:val="24"/>
          <w:lang w:val="en-GB"/>
        </w:rPr>
        <w:t>collinearity</w:t>
      </w:r>
      <w:proofErr w:type="spellEnd"/>
      <w:r w:rsidRPr="00F2448C">
        <w:rPr>
          <w:rFonts w:ascii="Times New Roman" w:eastAsia="Times New Roman" w:hAnsi="Times New Roman" w:cs="Times New Roman"/>
          <w:iCs/>
          <w:sz w:val="20"/>
          <w:szCs w:val="24"/>
          <w:lang w:val="en-GB"/>
        </w:rPr>
        <w:t xml:space="preserve">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xml:space="preserve">, which is similar to the early findings of (Clark and </w:t>
      </w:r>
      <w:proofErr w:type="spellStart"/>
      <w:r w:rsidR="00CE1C86" w:rsidRPr="00F2448C">
        <w:rPr>
          <w:rFonts w:ascii="Times New Roman" w:eastAsia="Times New Roman" w:hAnsi="Times New Roman" w:cs="Times New Roman"/>
          <w:iCs/>
          <w:color w:val="000000" w:themeColor="text1"/>
          <w:sz w:val="20"/>
          <w:szCs w:val="24"/>
          <w:lang w:val="en-GB"/>
        </w:rPr>
        <w:t>Wojcik</w:t>
      </w:r>
      <w:proofErr w:type="spellEnd"/>
      <w:r w:rsidR="00CE1C86" w:rsidRPr="00F2448C">
        <w:rPr>
          <w:rFonts w:ascii="Times New Roman" w:eastAsia="Times New Roman" w:hAnsi="Times New Roman" w:cs="Times New Roman"/>
          <w:iCs/>
          <w:color w:val="000000" w:themeColor="text1"/>
          <w:sz w:val="20"/>
          <w:szCs w:val="24"/>
          <w:lang w:val="en-GB"/>
        </w:rPr>
        <w:t>,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w:t>
      </w:r>
      <w:proofErr w:type="spellStart"/>
      <w:r w:rsidRPr="00F2448C">
        <w:rPr>
          <w:rFonts w:ascii="Times New Roman" w:eastAsia="Times New Roman" w:hAnsi="Times New Roman" w:cs="Times New Roman"/>
          <w:iCs/>
          <w:sz w:val="20"/>
          <w:szCs w:val="24"/>
          <w:lang w:val="en-GB"/>
        </w:rPr>
        <w:t>collinearity</w:t>
      </w:r>
      <w:proofErr w:type="spellEnd"/>
      <w:r w:rsidRPr="00F2448C">
        <w:rPr>
          <w:rFonts w:ascii="Times New Roman" w:eastAsia="Times New Roman" w:hAnsi="Times New Roman" w:cs="Times New Roman"/>
          <w:iCs/>
          <w:sz w:val="20"/>
          <w:szCs w:val="24"/>
          <w:lang w:val="en-GB"/>
        </w:rPr>
        <w:t xml:space="preserve">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6122149" w14:textId="12706CAA" w:rsidR="004457C0" w:rsidRPr="00F2448C" w:rsidRDefault="004457C0"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r w:rsidR="001E65AF"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7.</w:t>
      </w:r>
    </w:p>
    <w:p w14:paraId="6093EBB2" w14:textId="06BC2D10" w:rsidR="00DE3873" w:rsidRPr="00F2448C" w:rsidRDefault="00DE3873" w:rsidP="0008434D">
      <w:pPr>
        <w:autoSpaceDE w:val="0"/>
        <w:autoSpaceDN w:val="0"/>
        <w:adjustRightInd w:val="0"/>
        <w:spacing w:after="0" w:line="240" w:lineRule="auto"/>
        <w:jc w:val="center"/>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tbl>
      <w:tblPr>
        <w:tblW w:w="7180" w:type="dxa"/>
        <w:jc w:val="center"/>
        <w:tblLook w:val="04A0" w:firstRow="1" w:lastRow="0" w:firstColumn="1" w:lastColumn="0" w:noHBand="0" w:noVBand="1"/>
      </w:tblPr>
      <w:tblGrid>
        <w:gridCol w:w="2500"/>
        <w:gridCol w:w="1560"/>
        <w:gridCol w:w="1560"/>
        <w:gridCol w:w="1560"/>
      </w:tblGrid>
      <w:tr w:rsidR="00DE3873" w:rsidRPr="00F2448C" w14:paraId="52D7D6CD" w14:textId="77777777" w:rsidTr="00DE3873">
        <w:trPr>
          <w:trHeight w:val="288"/>
          <w:jc w:val="center"/>
        </w:trPr>
        <w:tc>
          <w:tcPr>
            <w:tcW w:w="2500" w:type="dxa"/>
            <w:tcBorders>
              <w:top w:val="single" w:sz="4" w:space="0" w:color="auto"/>
              <w:left w:val="nil"/>
              <w:bottom w:val="nil"/>
              <w:right w:val="nil"/>
            </w:tcBorders>
            <w:shd w:val="clear" w:color="auto" w:fill="auto"/>
            <w:noWrap/>
            <w:vAlign w:val="bottom"/>
            <w:hideMark/>
          </w:tcPr>
          <w:p w14:paraId="25C6075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Models</w:t>
            </w:r>
          </w:p>
        </w:tc>
        <w:tc>
          <w:tcPr>
            <w:tcW w:w="1560" w:type="dxa"/>
            <w:tcBorders>
              <w:top w:val="single" w:sz="4" w:space="0" w:color="auto"/>
              <w:left w:val="nil"/>
              <w:bottom w:val="nil"/>
              <w:right w:val="nil"/>
            </w:tcBorders>
            <w:shd w:val="clear" w:color="auto" w:fill="auto"/>
            <w:noWrap/>
            <w:vAlign w:val="center"/>
            <w:hideMark/>
          </w:tcPr>
          <w:p w14:paraId="39159D1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Model-1</w:t>
            </w:r>
          </w:p>
        </w:tc>
        <w:tc>
          <w:tcPr>
            <w:tcW w:w="1560" w:type="dxa"/>
            <w:tcBorders>
              <w:top w:val="single" w:sz="4" w:space="0" w:color="auto"/>
              <w:left w:val="nil"/>
              <w:bottom w:val="nil"/>
              <w:right w:val="nil"/>
            </w:tcBorders>
            <w:shd w:val="clear" w:color="auto" w:fill="auto"/>
            <w:noWrap/>
            <w:vAlign w:val="center"/>
            <w:hideMark/>
          </w:tcPr>
          <w:p w14:paraId="0D37F2B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Model-2</w:t>
            </w:r>
          </w:p>
        </w:tc>
        <w:tc>
          <w:tcPr>
            <w:tcW w:w="1560" w:type="dxa"/>
            <w:tcBorders>
              <w:top w:val="single" w:sz="4" w:space="0" w:color="auto"/>
              <w:left w:val="nil"/>
              <w:bottom w:val="nil"/>
              <w:right w:val="nil"/>
            </w:tcBorders>
            <w:shd w:val="clear" w:color="auto" w:fill="auto"/>
            <w:noWrap/>
            <w:vAlign w:val="center"/>
            <w:hideMark/>
          </w:tcPr>
          <w:p w14:paraId="36681AC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Model-3</w:t>
            </w:r>
          </w:p>
        </w:tc>
      </w:tr>
      <w:tr w:rsidR="00DE3873" w:rsidRPr="00F2448C" w14:paraId="266403A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584B24"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DV</w:t>
            </w:r>
          </w:p>
        </w:tc>
        <w:tc>
          <w:tcPr>
            <w:tcW w:w="1560" w:type="dxa"/>
            <w:tcBorders>
              <w:top w:val="nil"/>
              <w:left w:val="nil"/>
              <w:bottom w:val="nil"/>
              <w:right w:val="nil"/>
            </w:tcBorders>
            <w:shd w:val="clear" w:color="auto" w:fill="auto"/>
            <w:noWrap/>
            <w:vAlign w:val="center"/>
            <w:hideMark/>
          </w:tcPr>
          <w:p w14:paraId="7F4787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762C21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c>
          <w:tcPr>
            <w:tcW w:w="1560" w:type="dxa"/>
            <w:tcBorders>
              <w:top w:val="nil"/>
              <w:left w:val="nil"/>
              <w:bottom w:val="nil"/>
              <w:right w:val="nil"/>
            </w:tcBorders>
            <w:shd w:val="clear" w:color="auto" w:fill="auto"/>
            <w:noWrap/>
            <w:vAlign w:val="center"/>
            <w:hideMark/>
          </w:tcPr>
          <w:p w14:paraId="1603AF2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SR</w:t>
            </w:r>
          </w:p>
        </w:tc>
      </w:tr>
      <w:tr w:rsidR="00DE3873" w:rsidRPr="00F2448C" w14:paraId="2F8531D8"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65EBE664" w14:textId="31A921CB"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IV/</w:t>
            </w:r>
            <w:r w:rsidR="008172D4" w:rsidRPr="00F2448C">
              <w:rPr>
                <w:rFonts w:ascii="Times New Roman" w:eastAsia="Times New Roman" w:hAnsi="Times New Roman" w:cs="Times New Roman"/>
                <w:color w:val="000000"/>
                <w:lang w:val="en-GB"/>
              </w:rPr>
              <w:t>methodology</w:t>
            </w:r>
          </w:p>
        </w:tc>
        <w:tc>
          <w:tcPr>
            <w:tcW w:w="1560" w:type="dxa"/>
            <w:tcBorders>
              <w:top w:val="nil"/>
              <w:left w:val="nil"/>
              <w:bottom w:val="single" w:sz="4" w:space="0" w:color="auto"/>
              <w:right w:val="nil"/>
            </w:tcBorders>
            <w:shd w:val="clear" w:color="auto" w:fill="auto"/>
            <w:noWrap/>
            <w:vAlign w:val="center"/>
            <w:hideMark/>
          </w:tcPr>
          <w:p w14:paraId="25F27F4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630A287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c>
          <w:tcPr>
            <w:tcW w:w="1560" w:type="dxa"/>
            <w:tcBorders>
              <w:top w:val="nil"/>
              <w:left w:val="nil"/>
              <w:bottom w:val="single" w:sz="4" w:space="0" w:color="auto"/>
              <w:right w:val="nil"/>
            </w:tcBorders>
            <w:shd w:val="clear" w:color="auto" w:fill="auto"/>
            <w:noWrap/>
            <w:vAlign w:val="center"/>
            <w:hideMark/>
          </w:tcPr>
          <w:p w14:paraId="17BFAE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GMM</w:t>
            </w:r>
          </w:p>
        </w:tc>
      </w:tr>
      <w:tr w:rsidR="00DE3873" w:rsidRPr="00F2448C" w14:paraId="4B4FFE4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3D5EE6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126E0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B90785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066301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30B06AD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6DAE9C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Intercept</w:t>
            </w:r>
          </w:p>
        </w:tc>
        <w:tc>
          <w:tcPr>
            <w:tcW w:w="1560" w:type="dxa"/>
            <w:tcBorders>
              <w:top w:val="nil"/>
              <w:left w:val="nil"/>
              <w:bottom w:val="nil"/>
              <w:right w:val="nil"/>
            </w:tcBorders>
            <w:shd w:val="clear" w:color="auto" w:fill="auto"/>
            <w:noWrap/>
            <w:vAlign w:val="center"/>
            <w:hideMark/>
          </w:tcPr>
          <w:p w14:paraId="27470D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5909.927</w:t>
            </w:r>
          </w:p>
        </w:tc>
        <w:tc>
          <w:tcPr>
            <w:tcW w:w="1560" w:type="dxa"/>
            <w:tcBorders>
              <w:top w:val="nil"/>
              <w:left w:val="nil"/>
              <w:bottom w:val="nil"/>
              <w:right w:val="nil"/>
            </w:tcBorders>
            <w:shd w:val="clear" w:color="auto" w:fill="auto"/>
            <w:noWrap/>
            <w:vAlign w:val="center"/>
            <w:hideMark/>
          </w:tcPr>
          <w:p w14:paraId="6BE54B6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5814.435</w:t>
            </w:r>
          </w:p>
        </w:tc>
        <w:tc>
          <w:tcPr>
            <w:tcW w:w="1560" w:type="dxa"/>
            <w:tcBorders>
              <w:top w:val="nil"/>
              <w:left w:val="nil"/>
              <w:bottom w:val="nil"/>
              <w:right w:val="nil"/>
            </w:tcBorders>
            <w:shd w:val="clear" w:color="auto" w:fill="auto"/>
            <w:noWrap/>
            <w:vAlign w:val="center"/>
            <w:hideMark/>
          </w:tcPr>
          <w:p w14:paraId="568B14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5122.33</w:t>
            </w:r>
          </w:p>
        </w:tc>
      </w:tr>
      <w:tr w:rsidR="00DE3873" w:rsidRPr="00F2448C" w14:paraId="31404590"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AFFF13A"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7D63B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(4.76)***</w:t>
            </w:r>
          </w:p>
        </w:tc>
        <w:tc>
          <w:tcPr>
            <w:tcW w:w="1560" w:type="dxa"/>
            <w:tcBorders>
              <w:top w:val="nil"/>
              <w:left w:val="nil"/>
              <w:bottom w:val="nil"/>
              <w:right w:val="nil"/>
            </w:tcBorders>
            <w:shd w:val="clear" w:color="auto" w:fill="auto"/>
            <w:noWrap/>
            <w:vAlign w:val="center"/>
            <w:hideMark/>
          </w:tcPr>
          <w:p w14:paraId="00B859D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(5.44)***</w:t>
            </w:r>
          </w:p>
        </w:tc>
        <w:tc>
          <w:tcPr>
            <w:tcW w:w="1560" w:type="dxa"/>
            <w:tcBorders>
              <w:top w:val="nil"/>
              <w:left w:val="nil"/>
              <w:bottom w:val="nil"/>
              <w:right w:val="nil"/>
            </w:tcBorders>
            <w:shd w:val="clear" w:color="auto" w:fill="auto"/>
            <w:noWrap/>
            <w:vAlign w:val="center"/>
            <w:hideMark/>
          </w:tcPr>
          <w:p w14:paraId="3B5B1B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(3.11)***</w:t>
            </w:r>
          </w:p>
        </w:tc>
      </w:tr>
      <w:tr w:rsidR="00DE3873" w:rsidRPr="00F2448C" w14:paraId="54C9121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9B962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lastRenderedPageBreak/>
              <w:t>OC1</w:t>
            </w:r>
          </w:p>
        </w:tc>
        <w:tc>
          <w:tcPr>
            <w:tcW w:w="1560" w:type="dxa"/>
            <w:tcBorders>
              <w:top w:val="nil"/>
              <w:left w:val="nil"/>
              <w:bottom w:val="nil"/>
              <w:right w:val="nil"/>
            </w:tcBorders>
            <w:shd w:val="clear" w:color="auto" w:fill="auto"/>
            <w:noWrap/>
            <w:vAlign w:val="center"/>
            <w:hideMark/>
          </w:tcPr>
          <w:p w14:paraId="27FA3E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-1350.87</w:t>
            </w:r>
          </w:p>
        </w:tc>
        <w:tc>
          <w:tcPr>
            <w:tcW w:w="1560" w:type="dxa"/>
            <w:tcBorders>
              <w:top w:val="nil"/>
              <w:left w:val="nil"/>
              <w:bottom w:val="nil"/>
              <w:right w:val="nil"/>
            </w:tcBorders>
            <w:shd w:val="clear" w:color="auto" w:fill="auto"/>
            <w:noWrap/>
            <w:vAlign w:val="center"/>
            <w:hideMark/>
          </w:tcPr>
          <w:p w14:paraId="464683B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A37411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02B3433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0C86E39"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6439676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(-1.00)</w:t>
            </w:r>
          </w:p>
        </w:tc>
        <w:tc>
          <w:tcPr>
            <w:tcW w:w="1560" w:type="dxa"/>
            <w:tcBorders>
              <w:top w:val="nil"/>
              <w:left w:val="nil"/>
              <w:bottom w:val="nil"/>
              <w:right w:val="nil"/>
            </w:tcBorders>
            <w:shd w:val="clear" w:color="auto" w:fill="auto"/>
            <w:noWrap/>
            <w:vAlign w:val="center"/>
            <w:hideMark/>
          </w:tcPr>
          <w:p w14:paraId="0941E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07925F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60A43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264277"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OC5</w:t>
            </w:r>
          </w:p>
        </w:tc>
        <w:tc>
          <w:tcPr>
            <w:tcW w:w="1560" w:type="dxa"/>
            <w:tcBorders>
              <w:top w:val="nil"/>
              <w:left w:val="nil"/>
              <w:bottom w:val="nil"/>
              <w:right w:val="nil"/>
            </w:tcBorders>
            <w:shd w:val="clear" w:color="auto" w:fill="auto"/>
            <w:noWrap/>
            <w:vAlign w:val="center"/>
            <w:hideMark/>
          </w:tcPr>
          <w:p w14:paraId="00D08C8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BABD17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-503.13</w:t>
            </w:r>
          </w:p>
        </w:tc>
        <w:tc>
          <w:tcPr>
            <w:tcW w:w="1560" w:type="dxa"/>
            <w:tcBorders>
              <w:top w:val="nil"/>
              <w:left w:val="nil"/>
              <w:bottom w:val="nil"/>
              <w:right w:val="nil"/>
            </w:tcBorders>
            <w:shd w:val="clear" w:color="auto" w:fill="auto"/>
            <w:noWrap/>
            <w:vAlign w:val="center"/>
            <w:hideMark/>
          </w:tcPr>
          <w:p w14:paraId="699075F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7BD6A3D9"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2D0074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1B3AED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15485B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(-0.59)</w:t>
            </w:r>
          </w:p>
        </w:tc>
        <w:tc>
          <w:tcPr>
            <w:tcW w:w="1560" w:type="dxa"/>
            <w:tcBorders>
              <w:top w:val="nil"/>
              <w:left w:val="nil"/>
              <w:bottom w:val="nil"/>
              <w:right w:val="nil"/>
            </w:tcBorders>
            <w:shd w:val="clear" w:color="auto" w:fill="auto"/>
            <w:noWrap/>
            <w:vAlign w:val="center"/>
            <w:hideMark/>
          </w:tcPr>
          <w:p w14:paraId="13E965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r>
      <w:tr w:rsidR="00DE3873" w:rsidRPr="00F2448C" w14:paraId="64B63A9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458ACE5"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IO</w:t>
            </w:r>
          </w:p>
        </w:tc>
        <w:tc>
          <w:tcPr>
            <w:tcW w:w="1560" w:type="dxa"/>
            <w:tcBorders>
              <w:top w:val="nil"/>
              <w:left w:val="nil"/>
              <w:bottom w:val="nil"/>
              <w:right w:val="nil"/>
            </w:tcBorders>
            <w:shd w:val="clear" w:color="auto" w:fill="auto"/>
            <w:noWrap/>
            <w:vAlign w:val="center"/>
            <w:hideMark/>
          </w:tcPr>
          <w:p w14:paraId="08EDD12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67D26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A4CF09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-864.821</w:t>
            </w:r>
          </w:p>
        </w:tc>
      </w:tr>
      <w:tr w:rsidR="00DE3873" w:rsidRPr="00F2448C" w14:paraId="6137B7C2"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DF301CF"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E99303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45DAF1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B78B7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(-1.69)*</w:t>
            </w:r>
          </w:p>
        </w:tc>
      </w:tr>
      <w:tr w:rsidR="00DE3873" w:rsidRPr="00F2448C" w14:paraId="2077D16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31916CB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FS</w:t>
            </w:r>
          </w:p>
        </w:tc>
        <w:tc>
          <w:tcPr>
            <w:tcW w:w="1560" w:type="dxa"/>
            <w:tcBorders>
              <w:top w:val="nil"/>
              <w:left w:val="nil"/>
              <w:bottom w:val="nil"/>
              <w:right w:val="nil"/>
            </w:tcBorders>
            <w:shd w:val="clear" w:color="auto" w:fill="auto"/>
            <w:noWrap/>
            <w:vAlign w:val="center"/>
            <w:hideMark/>
          </w:tcPr>
          <w:p w14:paraId="330456C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-10.854</w:t>
            </w:r>
          </w:p>
        </w:tc>
        <w:tc>
          <w:tcPr>
            <w:tcW w:w="1560" w:type="dxa"/>
            <w:tcBorders>
              <w:top w:val="nil"/>
              <w:left w:val="nil"/>
              <w:bottom w:val="nil"/>
              <w:right w:val="nil"/>
            </w:tcBorders>
            <w:shd w:val="clear" w:color="auto" w:fill="auto"/>
            <w:noWrap/>
            <w:vAlign w:val="center"/>
            <w:hideMark/>
          </w:tcPr>
          <w:p w14:paraId="4882409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-9.643</w:t>
            </w:r>
          </w:p>
        </w:tc>
        <w:tc>
          <w:tcPr>
            <w:tcW w:w="1560" w:type="dxa"/>
            <w:tcBorders>
              <w:top w:val="nil"/>
              <w:left w:val="nil"/>
              <w:bottom w:val="nil"/>
              <w:right w:val="nil"/>
            </w:tcBorders>
            <w:shd w:val="clear" w:color="auto" w:fill="auto"/>
            <w:noWrap/>
            <w:vAlign w:val="center"/>
            <w:hideMark/>
          </w:tcPr>
          <w:p w14:paraId="47F516C8"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-7.936</w:t>
            </w:r>
          </w:p>
        </w:tc>
      </w:tr>
      <w:tr w:rsidR="00DE3873" w:rsidRPr="00F2448C" w14:paraId="43826175"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FA8E842"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DE2FA46"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(-1.04)</w:t>
            </w:r>
          </w:p>
        </w:tc>
        <w:tc>
          <w:tcPr>
            <w:tcW w:w="1560" w:type="dxa"/>
            <w:tcBorders>
              <w:top w:val="nil"/>
              <w:left w:val="nil"/>
              <w:bottom w:val="nil"/>
              <w:right w:val="nil"/>
            </w:tcBorders>
            <w:shd w:val="clear" w:color="auto" w:fill="auto"/>
            <w:noWrap/>
            <w:vAlign w:val="center"/>
            <w:hideMark/>
          </w:tcPr>
          <w:p w14:paraId="07A8488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5DF2B7C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53808826"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BE19680"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FA</w:t>
            </w:r>
          </w:p>
        </w:tc>
        <w:tc>
          <w:tcPr>
            <w:tcW w:w="1560" w:type="dxa"/>
            <w:tcBorders>
              <w:top w:val="nil"/>
              <w:left w:val="nil"/>
              <w:bottom w:val="nil"/>
              <w:right w:val="nil"/>
            </w:tcBorders>
            <w:shd w:val="clear" w:color="auto" w:fill="auto"/>
            <w:noWrap/>
            <w:vAlign w:val="center"/>
            <w:hideMark/>
          </w:tcPr>
          <w:p w14:paraId="185793E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-1379.08</w:t>
            </w:r>
          </w:p>
        </w:tc>
        <w:tc>
          <w:tcPr>
            <w:tcW w:w="1560" w:type="dxa"/>
            <w:tcBorders>
              <w:top w:val="nil"/>
              <w:left w:val="nil"/>
              <w:bottom w:val="nil"/>
              <w:right w:val="nil"/>
            </w:tcBorders>
            <w:shd w:val="clear" w:color="auto" w:fill="auto"/>
            <w:noWrap/>
            <w:vAlign w:val="center"/>
            <w:hideMark/>
          </w:tcPr>
          <w:p w14:paraId="72D1D1DE"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-1423.45</w:t>
            </w:r>
          </w:p>
        </w:tc>
        <w:tc>
          <w:tcPr>
            <w:tcW w:w="1560" w:type="dxa"/>
            <w:tcBorders>
              <w:top w:val="nil"/>
              <w:left w:val="nil"/>
              <w:bottom w:val="nil"/>
              <w:right w:val="nil"/>
            </w:tcBorders>
            <w:shd w:val="clear" w:color="auto" w:fill="auto"/>
            <w:noWrap/>
            <w:vAlign w:val="center"/>
            <w:hideMark/>
          </w:tcPr>
          <w:p w14:paraId="766D206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-1281.962</w:t>
            </w:r>
          </w:p>
        </w:tc>
      </w:tr>
      <w:tr w:rsidR="00DE3873" w:rsidRPr="00F2448C" w14:paraId="24CA7FBB"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4F4025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200A394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w:t>
            </w:r>
          </w:p>
        </w:tc>
        <w:tc>
          <w:tcPr>
            <w:tcW w:w="1560" w:type="dxa"/>
            <w:tcBorders>
              <w:top w:val="nil"/>
              <w:left w:val="nil"/>
              <w:bottom w:val="nil"/>
              <w:right w:val="nil"/>
            </w:tcBorders>
            <w:shd w:val="clear" w:color="auto" w:fill="auto"/>
            <w:noWrap/>
            <w:vAlign w:val="center"/>
            <w:hideMark/>
          </w:tcPr>
          <w:p w14:paraId="4343BCF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(-4.22)***</w:t>
            </w:r>
          </w:p>
        </w:tc>
        <w:tc>
          <w:tcPr>
            <w:tcW w:w="1560" w:type="dxa"/>
            <w:tcBorders>
              <w:top w:val="nil"/>
              <w:left w:val="nil"/>
              <w:bottom w:val="nil"/>
              <w:right w:val="nil"/>
            </w:tcBorders>
            <w:shd w:val="clear" w:color="auto" w:fill="auto"/>
            <w:noWrap/>
            <w:vAlign w:val="center"/>
            <w:hideMark/>
          </w:tcPr>
          <w:p w14:paraId="18B64D9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(-2.94)***</w:t>
            </w:r>
          </w:p>
        </w:tc>
      </w:tr>
      <w:tr w:rsidR="00DE3873" w:rsidRPr="00F2448C" w14:paraId="5705D16C"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792EA6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FR</w:t>
            </w:r>
          </w:p>
        </w:tc>
        <w:tc>
          <w:tcPr>
            <w:tcW w:w="1560" w:type="dxa"/>
            <w:tcBorders>
              <w:top w:val="nil"/>
              <w:left w:val="nil"/>
              <w:bottom w:val="nil"/>
              <w:right w:val="nil"/>
            </w:tcBorders>
            <w:shd w:val="clear" w:color="auto" w:fill="auto"/>
            <w:noWrap/>
            <w:vAlign w:val="center"/>
            <w:hideMark/>
          </w:tcPr>
          <w:p w14:paraId="2A3801A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-124.81</w:t>
            </w:r>
          </w:p>
        </w:tc>
        <w:tc>
          <w:tcPr>
            <w:tcW w:w="1560" w:type="dxa"/>
            <w:tcBorders>
              <w:top w:val="nil"/>
              <w:left w:val="nil"/>
              <w:bottom w:val="nil"/>
              <w:right w:val="nil"/>
            </w:tcBorders>
            <w:shd w:val="clear" w:color="auto" w:fill="auto"/>
            <w:noWrap/>
            <w:vAlign w:val="center"/>
            <w:hideMark/>
          </w:tcPr>
          <w:p w14:paraId="41A379D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-103.89</w:t>
            </w:r>
          </w:p>
        </w:tc>
        <w:tc>
          <w:tcPr>
            <w:tcW w:w="1560" w:type="dxa"/>
            <w:tcBorders>
              <w:top w:val="nil"/>
              <w:left w:val="nil"/>
              <w:bottom w:val="nil"/>
              <w:right w:val="nil"/>
            </w:tcBorders>
            <w:shd w:val="clear" w:color="auto" w:fill="auto"/>
            <w:noWrap/>
            <w:vAlign w:val="center"/>
            <w:hideMark/>
          </w:tcPr>
          <w:p w14:paraId="3787279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-84.705</w:t>
            </w:r>
          </w:p>
        </w:tc>
      </w:tr>
      <w:tr w:rsidR="00DE3873" w:rsidRPr="00F2448C" w14:paraId="6D83A8D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3FFDB8"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52F53B6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(-0.76)</w:t>
            </w:r>
          </w:p>
        </w:tc>
        <w:tc>
          <w:tcPr>
            <w:tcW w:w="1560" w:type="dxa"/>
            <w:tcBorders>
              <w:top w:val="nil"/>
              <w:left w:val="nil"/>
              <w:bottom w:val="nil"/>
              <w:right w:val="nil"/>
            </w:tcBorders>
            <w:shd w:val="clear" w:color="auto" w:fill="auto"/>
            <w:noWrap/>
            <w:vAlign w:val="center"/>
            <w:hideMark/>
          </w:tcPr>
          <w:p w14:paraId="24F3F9A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(-0.68)</w:t>
            </w:r>
          </w:p>
        </w:tc>
        <w:tc>
          <w:tcPr>
            <w:tcW w:w="1560" w:type="dxa"/>
            <w:tcBorders>
              <w:top w:val="nil"/>
              <w:left w:val="nil"/>
              <w:bottom w:val="nil"/>
              <w:right w:val="nil"/>
            </w:tcBorders>
            <w:shd w:val="clear" w:color="auto" w:fill="auto"/>
            <w:noWrap/>
            <w:vAlign w:val="center"/>
            <w:hideMark/>
          </w:tcPr>
          <w:p w14:paraId="3EBCD6A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(-0.70)</w:t>
            </w:r>
          </w:p>
        </w:tc>
      </w:tr>
      <w:tr w:rsidR="00DE3873" w:rsidRPr="00F2448C" w14:paraId="1C5FA657"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6EF1610D"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FP</w:t>
            </w:r>
          </w:p>
        </w:tc>
        <w:tc>
          <w:tcPr>
            <w:tcW w:w="1560" w:type="dxa"/>
            <w:tcBorders>
              <w:top w:val="nil"/>
              <w:left w:val="nil"/>
              <w:bottom w:val="nil"/>
              <w:right w:val="nil"/>
            </w:tcBorders>
            <w:shd w:val="clear" w:color="auto" w:fill="auto"/>
            <w:noWrap/>
            <w:vAlign w:val="center"/>
            <w:hideMark/>
          </w:tcPr>
          <w:p w14:paraId="3D250FDB"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-5.964</w:t>
            </w:r>
          </w:p>
        </w:tc>
        <w:tc>
          <w:tcPr>
            <w:tcW w:w="1560" w:type="dxa"/>
            <w:tcBorders>
              <w:top w:val="nil"/>
              <w:left w:val="nil"/>
              <w:bottom w:val="nil"/>
              <w:right w:val="nil"/>
            </w:tcBorders>
            <w:shd w:val="clear" w:color="auto" w:fill="auto"/>
            <w:noWrap/>
            <w:vAlign w:val="center"/>
            <w:hideMark/>
          </w:tcPr>
          <w:p w14:paraId="51DE203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-5.574</w:t>
            </w:r>
          </w:p>
        </w:tc>
        <w:tc>
          <w:tcPr>
            <w:tcW w:w="1560" w:type="dxa"/>
            <w:tcBorders>
              <w:top w:val="nil"/>
              <w:left w:val="nil"/>
              <w:bottom w:val="nil"/>
              <w:right w:val="nil"/>
            </w:tcBorders>
            <w:shd w:val="clear" w:color="auto" w:fill="auto"/>
            <w:noWrap/>
            <w:vAlign w:val="center"/>
            <w:hideMark/>
          </w:tcPr>
          <w:p w14:paraId="5185FD9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-5.994</w:t>
            </w:r>
          </w:p>
        </w:tc>
      </w:tr>
      <w:tr w:rsidR="00DE3873" w:rsidRPr="00F2448C" w14:paraId="2F025BE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C7D0876"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03BA5AD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(-1.49)</w:t>
            </w:r>
          </w:p>
        </w:tc>
        <w:tc>
          <w:tcPr>
            <w:tcW w:w="1560" w:type="dxa"/>
            <w:tcBorders>
              <w:top w:val="nil"/>
              <w:left w:val="nil"/>
              <w:bottom w:val="nil"/>
              <w:right w:val="nil"/>
            </w:tcBorders>
            <w:shd w:val="clear" w:color="auto" w:fill="auto"/>
            <w:noWrap/>
            <w:vAlign w:val="center"/>
            <w:hideMark/>
          </w:tcPr>
          <w:p w14:paraId="1F3B473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(-1.56)</w:t>
            </w:r>
          </w:p>
        </w:tc>
        <w:tc>
          <w:tcPr>
            <w:tcW w:w="1560" w:type="dxa"/>
            <w:tcBorders>
              <w:top w:val="nil"/>
              <w:left w:val="nil"/>
              <w:bottom w:val="nil"/>
              <w:right w:val="nil"/>
            </w:tcBorders>
            <w:shd w:val="clear" w:color="auto" w:fill="auto"/>
            <w:noWrap/>
            <w:vAlign w:val="center"/>
            <w:hideMark/>
          </w:tcPr>
          <w:p w14:paraId="4026E3E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(-1.89)*</w:t>
            </w:r>
          </w:p>
        </w:tc>
      </w:tr>
      <w:tr w:rsidR="00DE3873" w:rsidRPr="00F2448C" w14:paraId="655B414A"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88D7DB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LEV</w:t>
            </w:r>
          </w:p>
        </w:tc>
        <w:tc>
          <w:tcPr>
            <w:tcW w:w="1560" w:type="dxa"/>
            <w:tcBorders>
              <w:top w:val="nil"/>
              <w:left w:val="nil"/>
              <w:bottom w:val="nil"/>
              <w:right w:val="nil"/>
            </w:tcBorders>
            <w:shd w:val="clear" w:color="auto" w:fill="auto"/>
            <w:noWrap/>
            <w:vAlign w:val="center"/>
            <w:hideMark/>
          </w:tcPr>
          <w:p w14:paraId="371CE7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-438.84</w:t>
            </w:r>
          </w:p>
        </w:tc>
        <w:tc>
          <w:tcPr>
            <w:tcW w:w="1560" w:type="dxa"/>
            <w:tcBorders>
              <w:top w:val="nil"/>
              <w:left w:val="nil"/>
              <w:bottom w:val="nil"/>
              <w:right w:val="nil"/>
            </w:tcBorders>
            <w:shd w:val="clear" w:color="auto" w:fill="auto"/>
            <w:noWrap/>
            <w:vAlign w:val="center"/>
            <w:hideMark/>
          </w:tcPr>
          <w:p w14:paraId="6AF8ECD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-452.11</w:t>
            </w:r>
          </w:p>
        </w:tc>
        <w:tc>
          <w:tcPr>
            <w:tcW w:w="1560" w:type="dxa"/>
            <w:tcBorders>
              <w:top w:val="nil"/>
              <w:left w:val="nil"/>
              <w:bottom w:val="nil"/>
              <w:right w:val="nil"/>
            </w:tcBorders>
            <w:shd w:val="clear" w:color="auto" w:fill="auto"/>
            <w:noWrap/>
            <w:vAlign w:val="center"/>
            <w:hideMark/>
          </w:tcPr>
          <w:p w14:paraId="6AA209B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-456.53</w:t>
            </w:r>
          </w:p>
        </w:tc>
      </w:tr>
      <w:tr w:rsidR="00DE3873" w:rsidRPr="00F2448C" w14:paraId="74C73A1D"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78E49A3B"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4FDCE4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(-1.70)*</w:t>
            </w:r>
          </w:p>
        </w:tc>
        <w:tc>
          <w:tcPr>
            <w:tcW w:w="1560" w:type="dxa"/>
            <w:tcBorders>
              <w:top w:val="nil"/>
              <w:left w:val="nil"/>
              <w:bottom w:val="nil"/>
              <w:right w:val="nil"/>
            </w:tcBorders>
            <w:shd w:val="clear" w:color="auto" w:fill="auto"/>
            <w:noWrap/>
            <w:vAlign w:val="center"/>
            <w:hideMark/>
          </w:tcPr>
          <w:p w14:paraId="47DF7BF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(-1.84)*</w:t>
            </w:r>
          </w:p>
        </w:tc>
        <w:tc>
          <w:tcPr>
            <w:tcW w:w="1560" w:type="dxa"/>
            <w:tcBorders>
              <w:top w:val="nil"/>
              <w:left w:val="nil"/>
              <w:bottom w:val="nil"/>
              <w:right w:val="nil"/>
            </w:tcBorders>
            <w:shd w:val="clear" w:color="auto" w:fill="auto"/>
            <w:noWrap/>
            <w:vAlign w:val="center"/>
            <w:hideMark/>
          </w:tcPr>
          <w:p w14:paraId="63A2BA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(-1.64)*</w:t>
            </w:r>
          </w:p>
        </w:tc>
      </w:tr>
      <w:tr w:rsidR="00DE3873" w:rsidRPr="00F2448C" w14:paraId="2A6380A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A0D64BF"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CR</w:t>
            </w:r>
          </w:p>
        </w:tc>
        <w:tc>
          <w:tcPr>
            <w:tcW w:w="1560" w:type="dxa"/>
            <w:tcBorders>
              <w:top w:val="nil"/>
              <w:left w:val="nil"/>
              <w:bottom w:val="nil"/>
              <w:right w:val="nil"/>
            </w:tcBorders>
            <w:shd w:val="clear" w:color="auto" w:fill="auto"/>
            <w:noWrap/>
            <w:vAlign w:val="center"/>
            <w:hideMark/>
          </w:tcPr>
          <w:p w14:paraId="0EDEB0C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2.543</w:t>
            </w:r>
          </w:p>
        </w:tc>
        <w:tc>
          <w:tcPr>
            <w:tcW w:w="1560" w:type="dxa"/>
            <w:tcBorders>
              <w:top w:val="nil"/>
              <w:left w:val="nil"/>
              <w:bottom w:val="nil"/>
              <w:right w:val="nil"/>
            </w:tcBorders>
            <w:shd w:val="clear" w:color="auto" w:fill="auto"/>
            <w:noWrap/>
            <w:vAlign w:val="center"/>
            <w:hideMark/>
          </w:tcPr>
          <w:p w14:paraId="102FACE4"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3.043</w:t>
            </w:r>
          </w:p>
        </w:tc>
        <w:tc>
          <w:tcPr>
            <w:tcW w:w="1560" w:type="dxa"/>
            <w:tcBorders>
              <w:top w:val="nil"/>
              <w:left w:val="nil"/>
              <w:bottom w:val="nil"/>
              <w:right w:val="nil"/>
            </w:tcBorders>
            <w:shd w:val="clear" w:color="auto" w:fill="auto"/>
            <w:noWrap/>
            <w:vAlign w:val="center"/>
            <w:hideMark/>
          </w:tcPr>
          <w:p w14:paraId="100852F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3.392</w:t>
            </w:r>
          </w:p>
        </w:tc>
      </w:tr>
      <w:tr w:rsidR="00DE3873" w:rsidRPr="00F2448C" w14:paraId="7A9A8A9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64C80D5" w14:textId="77777777" w:rsidR="00DE3873" w:rsidRPr="00F2448C" w:rsidRDefault="00DE3873" w:rsidP="0008434D">
            <w:pPr>
              <w:spacing w:after="0" w:line="240" w:lineRule="auto"/>
              <w:rPr>
                <w:rFonts w:ascii="Times New Roman" w:eastAsia="Times New Roman" w:hAnsi="Times New Roman" w:cs="Times New Roman"/>
                <w:color w:val="000000"/>
                <w:lang w:val="en-GB"/>
              </w:rPr>
            </w:pPr>
          </w:p>
        </w:tc>
        <w:tc>
          <w:tcPr>
            <w:tcW w:w="1560" w:type="dxa"/>
            <w:tcBorders>
              <w:top w:val="nil"/>
              <w:left w:val="nil"/>
              <w:bottom w:val="nil"/>
              <w:right w:val="nil"/>
            </w:tcBorders>
            <w:shd w:val="clear" w:color="auto" w:fill="auto"/>
            <w:noWrap/>
            <w:vAlign w:val="center"/>
            <w:hideMark/>
          </w:tcPr>
          <w:p w14:paraId="7FF73B4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(0.93)</w:t>
            </w:r>
          </w:p>
        </w:tc>
        <w:tc>
          <w:tcPr>
            <w:tcW w:w="1560" w:type="dxa"/>
            <w:tcBorders>
              <w:top w:val="nil"/>
              <w:left w:val="nil"/>
              <w:bottom w:val="nil"/>
              <w:right w:val="nil"/>
            </w:tcBorders>
            <w:shd w:val="clear" w:color="auto" w:fill="auto"/>
            <w:noWrap/>
            <w:vAlign w:val="center"/>
            <w:hideMark/>
          </w:tcPr>
          <w:p w14:paraId="4AA8F837"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(1.16)</w:t>
            </w:r>
          </w:p>
        </w:tc>
        <w:tc>
          <w:tcPr>
            <w:tcW w:w="1560" w:type="dxa"/>
            <w:tcBorders>
              <w:top w:val="nil"/>
              <w:left w:val="nil"/>
              <w:bottom w:val="nil"/>
              <w:right w:val="nil"/>
            </w:tcBorders>
            <w:shd w:val="clear" w:color="auto" w:fill="auto"/>
            <w:noWrap/>
            <w:vAlign w:val="center"/>
            <w:hideMark/>
          </w:tcPr>
          <w:p w14:paraId="4F473A7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(0.95)</w:t>
            </w:r>
          </w:p>
        </w:tc>
      </w:tr>
      <w:tr w:rsidR="00DE3873" w:rsidRPr="00F2448C" w14:paraId="398A39E4"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15C3DF3C"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DP</w:t>
            </w:r>
          </w:p>
        </w:tc>
        <w:tc>
          <w:tcPr>
            <w:tcW w:w="1560" w:type="dxa"/>
            <w:tcBorders>
              <w:top w:val="nil"/>
              <w:left w:val="nil"/>
              <w:bottom w:val="nil"/>
              <w:right w:val="nil"/>
            </w:tcBorders>
            <w:shd w:val="clear" w:color="auto" w:fill="auto"/>
            <w:noWrap/>
            <w:vAlign w:val="center"/>
            <w:hideMark/>
          </w:tcPr>
          <w:p w14:paraId="1657B7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-0.142</w:t>
            </w:r>
          </w:p>
        </w:tc>
        <w:tc>
          <w:tcPr>
            <w:tcW w:w="1560" w:type="dxa"/>
            <w:tcBorders>
              <w:top w:val="nil"/>
              <w:left w:val="nil"/>
              <w:bottom w:val="nil"/>
              <w:right w:val="nil"/>
            </w:tcBorders>
            <w:shd w:val="clear" w:color="auto" w:fill="auto"/>
            <w:noWrap/>
            <w:vAlign w:val="center"/>
            <w:hideMark/>
          </w:tcPr>
          <w:p w14:paraId="3E2A2D6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-0.025</w:t>
            </w:r>
          </w:p>
        </w:tc>
        <w:tc>
          <w:tcPr>
            <w:tcW w:w="1560" w:type="dxa"/>
            <w:tcBorders>
              <w:top w:val="nil"/>
              <w:left w:val="nil"/>
              <w:bottom w:val="nil"/>
              <w:right w:val="nil"/>
            </w:tcBorders>
            <w:shd w:val="clear" w:color="auto" w:fill="auto"/>
            <w:noWrap/>
            <w:vAlign w:val="center"/>
            <w:hideMark/>
          </w:tcPr>
          <w:p w14:paraId="731CF905"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0.071</w:t>
            </w:r>
          </w:p>
        </w:tc>
      </w:tr>
      <w:tr w:rsidR="00DE3873" w:rsidRPr="00F2448C" w14:paraId="519BB38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06DBAA16"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w:t>
            </w:r>
          </w:p>
        </w:tc>
        <w:tc>
          <w:tcPr>
            <w:tcW w:w="1560" w:type="dxa"/>
            <w:tcBorders>
              <w:top w:val="nil"/>
              <w:left w:val="nil"/>
              <w:bottom w:val="single" w:sz="4" w:space="0" w:color="auto"/>
              <w:right w:val="nil"/>
            </w:tcBorders>
            <w:shd w:val="clear" w:color="auto" w:fill="auto"/>
            <w:noWrap/>
            <w:vAlign w:val="center"/>
            <w:hideMark/>
          </w:tcPr>
          <w:p w14:paraId="3418C1B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(-0.23)</w:t>
            </w:r>
          </w:p>
        </w:tc>
        <w:tc>
          <w:tcPr>
            <w:tcW w:w="1560" w:type="dxa"/>
            <w:tcBorders>
              <w:top w:val="nil"/>
              <w:left w:val="nil"/>
              <w:bottom w:val="single" w:sz="4" w:space="0" w:color="auto"/>
              <w:right w:val="nil"/>
            </w:tcBorders>
            <w:shd w:val="clear" w:color="auto" w:fill="auto"/>
            <w:noWrap/>
            <w:vAlign w:val="center"/>
            <w:hideMark/>
          </w:tcPr>
          <w:p w14:paraId="34CB89E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(-0.04)</w:t>
            </w:r>
          </w:p>
        </w:tc>
        <w:tc>
          <w:tcPr>
            <w:tcW w:w="1560" w:type="dxa"/>
            <w:tcBorders>
              <w:top w:val="nil"/>
              <w:left w:val="nil"/>
              <w:bottom w:val="single" w:sz="4" w:space="0" w:color="auto"/>
              <w:right w:val="nil"/>
            </w:tcBorders>
            <w:shd w:val="clear" w:color="auto" w:fill="auto"/>
            <w:noWrap/>
            <w:vAlign w:val="center"/>
            <w:hideMark/>
          </w:tcPr>
          <w:p w14:paraId="7F7549C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w:t>
            </w:r>
          </w:p>
        </w:tc>
      </w:tr>
      <w:tr w:rsidR="00DE3873" w:rsidRPr="00F2448C" w14:paraId="2F4939A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5D440FD9" w14:textId="40823493"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 xml:space="preserve">Wald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 xml:space="preserve"> test</w:t>
            </w:r>
          </w:p>
        </w:tc>
        <w:tc>
          <w:tcPr>
            <w:tcW w:w="1560" w:type="dxa"/>
            <w:tcBorders>
              <w:top w:val="nil"/>
              <w:left w:val="nil"/>
              <w:bottom w:val="nil"/>
              <w:right w:val="nil"/>
            </w:tcBorders>
            <w:shd w:val="clear" w:color="auto" w:fill="auto"/>
            <w:noWrap/>
            <w:vAlign w:val="center"/>
            <w:hideMark/>
          </w:tcPr>
          <w:p w14:paraId="1720D9B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42.86***</w:t>
            </w:r>
          </w:p>
        </w:tc>
        <w:tc>
          <w:tcPr>
            <w:tcW w:w="1560" w:type="dxa"/>
            <w:tcBorders>
              <w:top w:val="nil"/>
              <w:left w:val="nil"/>
              <w:bottom w:val="nil"/>
              <w:right w:val="nil"/>
            </w:tcBorders>
            <w:shd w:val="clear" w:color="auto" w:fill="auto"/>
            <w:noWrap/>
            <w:vAlign w:val="center"/>
            <w:hideMark/>
          </w:tcPr>
          <w:p w14:paraId="624C1751"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43.20***</w:t>
            </w:r>
          </w:p>
        </w:tc>
        <w:tc>
          <w:tcPr>
            <w:tcW w:w="1560" w:type="dxa"/>
            <w:tcBorders>
              <w:top w:val="nil"/>
              <w:left w:val="nil"/>
              <w:bottom w:val="nil"/>
              <w:right w:val="nil"/>
            </w:tcBorders>
            <w:shd w:val="clear" w:color="auto" w:fill="auto"/>
            <w:noWrap/>
            <w:vAlign w:val="center"/>
            <w:hideMark/>
          </w:tcPr>
          <w:p w14:paraId="1C276B3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43.86***</w:t>
            </w:r>
          </w:p>
        </w:tc>
      </w:tr>
      <w:tr w:rsidR="00DE3873" w:rsidRPr="00F2448C" w14:paraId="1237CDF8"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2735B49B"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AR(1)-p value</w:t>
            </w:r>
          </w:p>
        </w:tc>
        <w:tc>
          <w:tcPr>
            <w:tcW w:w="1560" w:type="dxa"/>
            <w:tcBorders>
              <w:top w:val="nil"/>
              <w:left w:val="nil"/>
              <w:bottom w:val="nil"/>
              <w:right w:val="nil"/>
            </w:tcBorders>
            <w:shd w:val="clear" w:color="auto" w:fill="auto"/>
            <w:noWrap/>
            <w:vAlign w:val="center"/>
            <w:hideMark/>
          </w:tcPr>
          <w:p w14:paraId="525E583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0.000</w:t>
            </w:r>
          </w:p>
        </w:tc>
        <w:tc>
          <w:tcPr>
            <w:tcW w:w="1560" w:type="dxa"/>
            <w:tcBorders>
              <w:top w:val="nil"/>
              <w:left w:val="nil"/>
              <w:bottom w:val="nil"/>
              <w:right w:val="nil"/>
            </w:tcBorders>
            <w:shd w:val="clear" w:color="auto" w:fill="auto"/>
            <w:noWrap/>
            <w:vAlign w:val="center"/>
            <w:hideMark/>
          </w:tcPr>
          <w:p w14:paraId="086B9293"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0.001</w:t>
            </w:r>
          </w:p>
        </w:tc>
        <w:tc>
          <w:tcPr>
            <w:tcW w:w="1560" w:type="dxa"/>
            <w:tcBorders>
              <w:top w:val="nil"/>
              <w:left w:val="nil"/>
              <w:bottom w:val="nil"/>
              <w:right w:val="nil"/>
            </w:tcBorders>
            <w:shd w:val="clear" w:color="auto" w:fill="auto"/>
            <w:noWrap/>
            <w:vAlign w:val="center"/>
            <w:hideMark/>
          </w:tcPr>
          <w:p w14:paraId="21E2BB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0.005</w:t>
            </w:r>
          </w:p>
        </w:tc>
      </w:tr>
      <w:tr w:rsidR="00DE3873" w:rsidRPr="00F2448C" w14:paraId="48E676BF"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01E54C89"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AR(2)-p value</w:t>
            </w:r>
          </w:p>
        </w:tc>
        <w:tc>
          <w:tcPr>
            <w:tcW w:w="1560" w:type="dxa"/>
            <w:tcBorders>
              <w:top w:val="nil"/>
              <w:left w:val="nil"/>
              <w:bottom w:val="nil"/>
              <w:right w:val="nil"/>
            </w:tcBorders>
            <w:shd w:val="clear" w:color="auto" w:fill="auto"/>
            <w:noWrap/>
            <w:vAlign w:val="center"/>
            <w:hideMark/>
          </w:tcPr>
          <w:p w14:paraId="54B5C20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0.328</w:t>
            </w:r>
          </w:p>
        </w:tc>
        <w:tc>
          <w:tcPr>
            <w:tcW w:w="1560" w:type="dxa"/>
            <w:tcBorders>
              <w:top w:val="nil"/>
              <w:left w:val="nil"/>
              <w:bottom w:val="nil"/>
              <w:right w:val="nil"/>
            </w:tcBorders>
            <w:shd w:val="clear" w:color="auto" w:fill="auto"/>
            <w:noWrap/>
            <w:vAlign w:val="center"/>
            <w:hideMark/>
          </w:tcPr>
          <w:p w14:paraId="5BE1E22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0.335</w:t>
            </w:r>
          </w:p>
        </w:tc>
        <w:tc>
          <w:tcPr>
            <w:tcW w:w="1560" w:type="dxa"/>
            <w:tcBorders>
              <w:top w:val="nil"/>
              <w:left w:val="nil"/>
              <w:bottom w:val="nil"/>
              <w:right w:val="nil"/>
            </w:tcBorders>
            <w:shd w:val="clear" w:color="auto" w:fill="auto"/>
            <w:noWrap/>
            <w:vAlign w:val="center"/>
            <w:hideMark/>
          </w:tcPr>
          <w:p w14:paraId="03AE184A"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0.324</w:t>
            </w:r>
          </w:p>
        </w:tc>
      </w:tr>
      <w:tr w:rsidR="00DE3873" w:rsidRPr="00F2448C" w14:paraId="431BB1AE" w14:textId="77777777" w:rsidTr="00DE3873">
        <w:trPr>
          <w:trHeight w:val="288"/>
          <w:jc w:val="center"/>
        </w:trPr>
        <w:tc>
          <w:tcPr>
            <w:tcW w:w="2500" w:type="dxa"/>
            <w:tcBorders>
              <w:top w:val="nil"/>
              <w:left w:val="nil"/>
              <w:bottom w:val="nil"/>
              <w:right w:val="nil"/>
            </w:tcBorders>
            <w:shd w:val="clear" w:color="auto" w:fill="auto"/>
            <w:noWrap/>
            <w:vAlign w:val="bottom"/>
            <w:hideMark/>
          </w:tcPr>
          <w:p w14:paraId="4C664924" w14:textId="5E27BE59" w:rsidR="00DE3873" w:rsidRPr="00F2448C" w:rsidRDefault="00DE3873" w:rsidP="0008434D">
            <w:pPr>
              <w:spacing w:after="0" w:line="240" w:lineRule="auto"/>
              <w:rPr>
                <w:rFonts w:ascii="Times New Roman" w:eastAsia="Times New Roman" w:hAnsi="Times New Roman" w:cs="Times New Roman"/>
                <w:color w:val="000000"/>
                <w:lang w:val="en-GB"/>
              </w:rPr>
            </w:pPr>
            <w:proofErr w:type="spellStart"/>
            <w:r w:rsidRPr="00F2448C">
              <w:rPr>
                <w:rFonts w:ascii="Times New Roman" w:eastAsia="Times New Roman" w:hAnsi="Times New Roman" w:cs="Times New Roman"/>
                <w:color w:val="000000"/>
                <w:lang w:val="en-GB"/>
              </w:rPr>
              <w:t>Sargan</w:t>
            </w:r>
            <w:proofErr w:type="spellEnd"/>
            <w:r w:rsidRPr="00F2448C">
              <w:rPr>
                <w:rFonts w:ascii="Times New Roman" w:eastAsia="Times New Roman" w:hAnsi="Times New Roman" w:cs="Times New Roman"/>
                <w:color w:val="000000"/>
                <w:lang w:val="en-GB"/>
              </w:rPr>
              <w:t xml:space="preserve"> test (</w:t>
            </w:r>
            <w:r w:rsidR="008172D4" w:rsidRPr="00F2448C">
              <w:rPr>
                <w:rFonts w:ascii="Times New Roman" w:hAnsi="Times New Roman" w:cs="Times New Roman"/>
                <w:color w:val="000000" w:themeColor="text1"/>
                <w:sz w:val="20"/>
                <w:lang w:val="en-GB"/>
              </w:rPr>
              <w:t>χ2</w:t>
            </w:r>
            <w:r w:rsidRPr="00F2448C">
              <w:rPr>
                <w:rFonts w:ascii="Times New Roman" w:eastAsia="Times New Roman" w:hAnsi="Times New Roman" w:cs="Times New Roman"/>
                <w:color w:val="000000"/>
                <w:lang w:val="en-GB"/>
              </w:rPr>
              <w:t>value)</w:t>
            </w:r>
          </w:p>
        </w:tc>
        <w:tc>
          <w:tcPr>
            <w:tcW w:w="1560" w:type="dxa"/>
            <w:tcBorders>
              <w:top w:val="nil"/>
              <w:left w:val="nil"/>
              <w:bottom w:val="nil"/>
              <w:right w:val="nil"/>
            </w:tcBorders>
            <w:shd w:val="clear" w:color="auto" w:fill="auto"/>
            <w:noWrap/>
            <w:vAlign w:val="center"/>
            <w:hideMark/>
          </w:tcPr>
          <w:p w14:paraId="0B10B60F"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22.651</w:t>
            </w:r>
          </w:p>
        </w:tc>
        <w:tc>
          <w:tcPr>
            <w:tcW w:w="1560" w:type="dxa"/>
            <w:tcBorders>
              <w:top w:val="nil"/>
              <w:left w:val="nil"/>
              <w:bottom w:val="nil"/>
              <w:right w:val="nil"/>
            </w:tcBorders>
            <w:shd w:val="clear" w:color="auto" w:fill="auto"/>
            <w:noWrap/>
            <w:vAlign w:val="center"/>
            <w:hideMark/>
          </w:tcPr>
          <w:p w14:paraId="1B2517F9"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23.149</w:t>
            </w:r>
          </w:p>
        </w:tc>
        <w:tc>
          <w:tcPr>
            <w:tcW w:w="1560" w:type="dxa"/>
            <w:tcBorders>
              <w:top w:val="nil"/>
              <w:left w:val="nil"/>
              <w:bottom w:val="nil"/>
              <w:right w:val="nil"/>
            </w:tcBorders>
            <w:shd w:val="clear" w:color="auto" w:fill="auto"/>
            <w:noWrap/>
            <w:vAlign w:val="center"/>
            <w:hideMark/>
          </w:tcPr>
          <w:p w14:paraId="7915599C"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26.327</w:t>
            </w:r>
          </w:p>
        </w:tc>
      </w:tr>
      <w:tr w:rsidR="00DE3873" w:rsidRPr="00F2448C" w14:paraId="0618E9DD" w14:textId="77777777" w:rsidTr="00DE3873">
        <w:trPr>
          <w:trHeight w:val="288"/>
          <w:jc w:val="center"/>
        </w:trPr>
        <w:tc>
          <w:tcPr>
            <w:tcW w:w="2500" w:type="dxa"/>
            <w:tcBorders>
              <w:top w:val="nil"/>
              <w:left w:val="nil"/>
              <w:bottom w:val="single" w:sz="4" w:space="0" w:color="auto"/>
              <w:right w:val="nil"/>
            </w:tcBorders>
            <w:shd w:val="clear" w:color="auto" w:fill="auto"/>
            <w:noWrap/>
            <w:vAlign w:val="bottom"/>
            <w:hideMark/>
          </w:tcPr>
          <w:p w14:paraId="187C2B5E" w14:textId="77777777" w:rsidR="00DE3873" w:rsidRPr="00F2448C" w:rsidRDefault="00DE3873" w:rsidP="0008434D">
            <w:pPr>
              <w:spacing w:after="0" w:line="240" w:lineRule="auto"/>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P value</w:t>
            </w:r>
          </w:p>
        </w:tc>
        <w:tc>
          <w:tcPr>
            <w:tcW w:w="1560" w:type="dxa"/>
            <w:tcBorders>
              <w:top w:val="nil"/>
              <w:left w:val="nil"/>
              <w:bottom w:val="single" w:sz="4" w:space="0" w:color="auto"/>
              <w:right w:val="nil"/>
            </w:tcBorders>
            <w:shd w:val="clear" w:color="auto" w:fill="auto"/>
            <w:noWrap/>
            <w:vAlign w:val="center"/>
            <w:hideMark/>
          </w:tcPr>
          <w:p w14:paraId="6E986FBD"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0.141</w:t>
            </w:r>
          </w:p>
        </w:tc>
        <w:tc>
          <w:tcPr>
            <w:tcW w:w="1560" w:type="dxa"/>
            <w:tcBorders>
              <w:top w:val="nil"/>
              <w:left w:val="nil"/>
              <w:bottom w:val="single" w:sz="4" w:space="0" w:color="auto"/>
              <w:right w:val="nil"/>
            </w:tcBorders>
            <w:shd w:val="clear" w:color="auto" w:fill="auto"/>
            <w:noWrap/>
            <w:vAlign w:val="center"/>
            <w:hideMark/>
          </w:tcPr>
          <w:p w14:paraId="6903A782"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0.138</w:t>
            </w:r>
          </w:p>
        </w:tc>
        <w:tc>
          <w:tcPr>
            <w:tcW w:w="1560" w:type="dxa"/>
            <w:tcBorders>
              <w:top w:val="nil"/>
              <w:left w:val="nil"/>
              <w:bottom w:val="single" w:sz="4" w:space="0" w:color="auto"/>
              <w:right w:val="nil"/>
            </w:tcBorders>
            <w:shd w:val="clear" w:color="auto" w:fill="auto"/>
            <w:noWrap/>
            <w:vAlign w:val="center"/>
            <w:hideMark/>
          </w:tcPr>
          <w:p w14:paraId="4C3E1E30" w14:textId="77777777" w:rsidR="00DE3873" w:rsidRPr="00F2448C" w:rsidRDefault="00DE3873" w:rsidP="0008434D">
            <w:pPr>
              <w:spacing w:after="0" w:line="240" w:lineRule="auto"/>
              <w:jc w:val="center"/>
              <w:rPr>
                <w:rFonts w:ascii="Times New Roman" w:eastAsia="Times New Roman" w:hAnsi="Times New Roman" w:cs="Times New Roman"/>
                <w:color w:val="000000"/>
                <w:lang w:val="en-GB"/>
              </w:rPr>
            </w:pPr>
            <w:r w:rsidRPr="00F2448C">
              <w:rPr>
                <w:rFonts w:ascii="Times New Roman" w:eastAsia="Times New Roman" w:hAnsi="Times New Roman" w:cs="Times New Roman"/>
                <w:color w:val="000000"/>
                <w:lang w:val="en-GB"/>
              </w:rPr>
              <w:t>0.121</w:t>
            </w:r>
          </w:p>
        </w:tc>
      </w:tr>
    </w:tbl>
    <w:p w14:paraId="04D06F46" w14:textId="77777777" w:rsidR="004457C0" w:rsidRPr="00F2448C" w:rsidRDefault="00DE3873" w:rsidP="0008434D">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 represent the dependent and independent variables respectively.</w:t>
      </w: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similar to the earlier findings of </w:t>
      </w:r>
      <w:proofErr w:type="spellStart"/>
      <w:r w:rsidR="003F36C9" w:rsidRPr="00F2448C">
        <w:rPr>
          <w:rFonts w:ascii="Times New Roman" w:eastAsia="Times New Roman" w:hAnsi="Times New Roman" w:cs="Times New Roman"/>
          <w:sz w:val="20"/>
          <w:lang w:val="en-GB" w:eastAsia="en-IN"/>
        </w:rPr>
        <w:t>Cella</w:t>
      </w:r>
      <w:proofErr w:type="spellEnd"/>
      <w:r w:rsidR="003F36C9" w:rsidRPr="00F2448C">
        <w:rPr>
          <w:rFonts w:ascii="Times New Roman" w:eastAsia="Times New Roman" w:hAnsi="Times New Roman" w:cs="Times New Roman"/>
          <w:sz w:val="20"/>
          <w:lang w:val="en-GB" w:eastAsia="en-IN"/>
        </w:rPr>
        <w:t xml:space="preserve">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595997FF"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5D28F8E3" w14:textId="77777777" w:rsidR="00C07CA3" w:rsidRPr="00F2448C" w:rsidRDefault="00C07CA3" w:rsidP="0008434D">
      <w:pPr>
        <w:spacing w:line="240" w:lineRule="auto"/>
        <w:jc w:val="both"/>
        <w:rPr>
          <w:rFonts w:ascii="Times New Roman" w:eastAsia="Times New Roman" w:hAnsi="Times New Roman" w:cs="Times New Roman"/>
          <w:iCs/>
          <w:color w:val="000000" w:themeColor="text1"/>
          <w:sz w:val="20"/>
          <w:szCs w:val="24"/>
          <w:lang w:val="en-GB"/>
        </w:rPr>
      </w:pP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 xml:space="preserve">J. Real Estate </w:t>
      </w:r>
      <w:proofErr w:type="spellStart"/>
      <w:r w:rsidR="00F1766D" w:rsidRPr="00F2448C">
        <w:rPr>
          <w:rFonts w:ascii="Times New Roman" w:hAnsi="Times New Roman" w:cs="Times New Roman"/>
          <w:iCs/>
          <w:sz w:val="20"/>
          <w:lang w:val="en-GB"/>
        </w:rPr>
        <w:t>Portf</w:t>
      </w:r>
      <w:proofErr w:type="spellEnd"/>
      <w:r w:rsidR="00F1766D" w:rsidRPr="00F2448C">
        <w:rPr>
          <w:rFonts w:ascii="Times New Roman" w:hAnsi="Times New Roman" w:cs="Times New Roman"/>
          <w:iCs/>
          <w:sz w:val="20"/>
          <w:lang w:val="en-GB"/>
        </w:rPr>
        <w:t xml:space="preserve">. </w:t>
      </w:r>
      <w:proofErr w:type="spellStart"/>
      <w:r w:rsidR="00F1766D" w:rsidRPr="00F2448C">
        <w:rPr>
          <w:rFonts w:ascii="Times New Roman" w:hAnsi="Times New Roman" w:cs="Times New Roman"/>
          <w:iCs/>
          <w:sz w:val="20"/>
          <w:lang w:val="en-GB"/>
        </w:rPr>
        <w:t>Manag</w:t>
      </w:r>
      <w:proofErr w:type="spellEnd"/>
      <w:r w:rsidR="00F1766D" w:rsidRPr="00F2448C">
        <w:rPr>
          <w:rFonts w:ascii="Times New Roman" w:hAnsi="Times New Roman" w:cs="Times New Roman"/>
          <w:iCs/>
          <w:sz w:val="20"/>
          <w:lang w:val="en-GB"/>
        </w:rPr>
        <w:t>.</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lastRenderedPageBreak/>
        <w:t>Cella</w:t>
      </w:r>
      <w:proofErr w:type="spellEnd"/>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proofErr w:type="spellStart"/>
      <w:r w:rsidR="009509A3" w:rsidRPr="00F2448C">
        <w:rPr>
          <w:rFonts w:ascii="Times New Roman" w:hAnsi="Times New Roman" w:cs="Times New Roman"/>
          <w:sz w:val="20"/>
          <w:lang w:val="en-GB"/>
        </w:rPr>
        <w:t>Empir</w:t>
      </w:r>
      <w:proofErr w:type="spellEnd"/>
      <w:r w:rsidR="009509A3" w:rsidRPr="00F2448C">
        <w:rPr>
          <w:rFonts w:ascii="Times New Roman" w:hAnsi="Times New Roman" w:cs="Times New Roman"/>
          <w:sz w:val="20"/>
          <w:lang w:val="en-GB"/>
        </w:rPr>
        <w:t>.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L. and </w:t>
      </w:r>
      <w:proofErr w:type="spellStart"/>
      <w:r w:rsidRPr="00F2448C">
        <w:rPr>
          <w:rFonts w:ascii="Times New Roman" w:hAnsi="Times New Roman" w:cs="Times New Roman"/>
          <w:sz w:val="20"/>
          <w:lang w:val="en-GB"/>
        </w:rPr>
        <w:t>Wójcik</w:t>
      </w:r>
      <w:proofErr w:type="spellEnd"/>
      <w:r w:rsidRPr="00F2448C">
        <w:rPr>
          <w:rFonts w:ascii="Times New Roman" w:hAnsi="Times New Roman" w:cs="Times New Roman"/>
          <w:sz w:val="20"/>
          <w:lang w:val="en-GB"/>
        </w:rPr>
        <w:t>,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w:t>
      </w:r>
      <w:proofErr w:type="spellStart"/>
      <w:r w:rsidR="00813B14" w:rsidRPr="00F2448C">
        <w:rPr>
          <w:rFonts w:ascii="Times New Roman" w:hAnsi="Times New Roman" w:cs="Times New Roman"/>
          <w:iCs/>
          <w:sz w:val="20"/>
          <w:lang w:val="en-GB"/>
        </w:rPr>
        <w:t>Geogr</w:t>
      </w:r>
      <w:proofErr w:type="spellEnd"/>
      <w:r w:rsidR="00813B14" w:rsidRPr="00F2448C">
        <w:rPr>
          <w:rFonts w:ascii="Times New Roman" w:hAnsi="Times New Roman" w:cs="Times New Roman"/>
          <w:iCs/>
          <w:sz w:val="20"/>
          <w:lang w:val="en-GB"/>
        </w:rPr>
        <w:t xml:space="preserve">.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Dasgupta</w:t>
      </w:r>
      <w:proofErr w:type="spellEnd"/>
      <w:r w:rsidRPr="00F2448C">
        <w:rPr>
          <w:rFonts w:ascii="Times New Roman" w:hAnsi="Times New Roman" w:cs="Times New Roman"/>
          <w:sz w:val="20"/>
          <w:lang w:val="en-GB"/>
        </w:rPr>
        <w:t xml:space="preserve">, A., Prat, A. and </w:t>
      </w:r>
      <w:proofErr w:type="spellStart"/>
      <w:r w:rsidRPr="00F2448C">
        <w:rPr>
          <w:rFonts w:ascii="Times New Roman" w:hAnsi="Times New Roman" w:cs="Times New Roman"/>
          <w:sz w:val="20"/>
          <w:lang w:val="en-GB"/>
        </w:rPr>
        <w:t>Verardo</w:t>
      </w:r>
      <w:proofErr w:type="spellEnd"/>
      <w:r w:rsidRPr="00F2448C">
        <w:rPr>
          <w:rFonts w:ascii="Times New Roman" w:hAnsi="Times New Roman" w:cs="Times New Roman"/>
          <w:sz w:val="20"/>
          <w:lang w:val="en-GB"/>
        </w:rPr>
        <w:t>,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Demsetz</w:t>
      </w:r>
      <w:proofErr w:type="spellEnd"/>
      <w:r w:rsidRPr="00F2448C">
        <w:rPr>
          <w:rFonts w:ascii="Times New Roman" w:hAnsi="Times New Roman" w:cs="Times New Roman"/>
          <w:sz w:val="20"/>
          <w:lang w:val="en-GB"/>
        </w:rPr>
        <w:t>,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Dyakov</w:t>
      </w:r>
      <w:proofErr w:type="spellEnd"/>
      <w:r w:rsidRPr="00F2448C">
        <w:rPr>
          <w:rFonts w:ascii="Times New Roman" w:hAnsi="Times New Roman" w:cs="Times New Roman"/>
          <w:sz w:val="20"/>
          <w:lang w:val="en-GB"/>
        </w:rPr>
        <w:t xml:space="preserve">, T. and </w:t>
      </w:r>
      <w:proofErr w:type="spellStart"/>
      <w:r w:rsidRPr="00F2448C">
        <w:rPr>
          <w:rFonts w:ascii="Times New Roman" w:hAnsi="Times New Roman" w:cs="Times New Roman"/>
          <w:sz w:val="20"/>
          <w:lang w:val="en-GB"/>
        </w:rPr>
        <w:t>Wipplinger</w:t>
      </w:r>
      <w:proofErr w:type="spellEnd"/>
      <w:r w:rsidRPr="00F2448C">
        <w:rPr>
          <w:rFonts w:ascii="Times New Roman" w:hAnsi="Times New Roman" w:cs="Times New Roman"/>
          <w:sz w:val="20"/>
          <w:lang w:val="en-GB"/>
        </w:rPr>
        <w:t>,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A. and </w:t>
      </w:r>
      <w:proofErr w:type="spellStart"/>
      <w:r w:rsidRPr="00F2448C">
        <w:rPr>
          <w:rFonts w:ascii="Times New Roman" w:hAnsi="Times New Roman" w:cs="Times New Roman"/>
          <w:sz w:val="20"/>
          <w:lang w:val="en-GB"/>
        </w:rPr>
        <w:t>Metrick</w:t>
      </w:r>
      <w:proofErr w:type="spellEnd"/>
      <w:r w:rsidRPr="00F2448C">
        <w:rPr>
          <w:rFonts w:ascii="Times New Roman" w:hAnsi="Times New Roman" w:cs="Times New Roman"/>
          <w:sz w:val="20"/>
          <w:lang w:val="en-GB"/>
        </w:rPr>
        <w:t>,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 xml:space="preserve">Rev. </w:t>
      </w:r>
      <w:proofErr w:type="spellStart"/>
      <w:r w:rsidR="009E5E6C" w:rsidRPr="00F2448C">
        <w:rPr>
          <w:rFonts w:ascii="Times New Roman" w:hAnsi="Times New Roman" w:cs="Times New Roman"/>
          <w:iCs/>
          <w:sz w:val="20"/>
          <w:lang w:val="en-GB"/>
        </w:rPr>
        <w:t>Financ</w:t>
      </w:r>
      <w:proofErr w:type="spellEnd"/>
      <w:r w:rsidR="009E5E6C" w:rsidRPr="00F2448C">
        <w:rPr>
          <w:rFonts w:ascii="Times New Roman" w:hAnsi="Times New Roman" w:cs="Times New Roman"/>
          <w:iCs/>
          <w:sz w:val="20"/>
          <w:lang w:val="en-GB"/>
        </w:rPr>
        <w:t>.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La </w:t>
      </w:r>
      <w:proofErr w:type="spellStart"/>
      <w:r w:rsidRPr="00F2448C">
        <w:rPr>
          <w:rFonts w:ascii="Times New Roman" w:hAnsi="Times New Roman" w:cs="Times New Roman"/>
          <w:sz w:val="20"/>
          <w:lang w:val="en-GB"/>
        </w:rPr>
        <w:t>Porta</w:t>
      </w:r>
      <w:proofErr w:type="spellEnd"/>
      <w:r w:rsidRPr="00F2448C">
        <w:rPr>
          <w:rFonts w:ascii="Times New Roman" w:hAnsi="Times New Roman" w:cs="Times New Roman"/>
          <w:sz w:val="20"/>
          <w:lang w:val="en-GB"/>
        </w:rPr>
        <w:t>, R., Lopez‐de‐</w:t>
      </w:r>
      <w:proofErr w:type="spellStart"/>
      <w:r w:rsidRPr="00F2448C">
        <w:rPr>
          <w:rFonts w:ascii="Times New Roman" w:hAnsi="Times New Roman" w:cs="Times New Roman"/>
          <w:sz w:val="20"/>
          <w:lang w:val="en-GB"/>
        </w:rPr>
        <w:t>Silanes</w:t>
      </w:r>
      <w:proofErr w:type="spellEnd"/>
      <w:r w:rsidRPr="00F2448C">
        <w:rPr>
          <w:rFonts w:ascii="Times New Roman" w:hAnsi="Times New Roman" w:cs="Times New Roman"/>
          <w:sz w:val="20"/>
          <w:lang w:val="en-GB"/>
        </w:rPr>
        <w:t xml:space="preserve">, F., and </w:t>
      </w:r>
      <w:proofErr w:type="spellStart"/>
      <w:r w:rsidRPr="00F2448C">
        <w:rPr>
          <w:rFonts w:ascii="Times New Roman" w:hAnsi="Times New Roman" w:cs="Times New Roman"/>
          <w:sz w:val="20"/>
          <w:lang w:val="en-GB"/>
        </w:rPr>
        <w:t>Shleifer</w:t>
      </w:r>
      <w:proofErr w:type="spellEnd"/>
      <w:r w:rsidRPr="00F2448C">
        <w:rPr>
          <w:rFonts w:ascii="Times New Roman" w:hAnsi="Times New Roman" w:cs="Times New Roman"/>
          <w:sz w:val="20"/>
          <w:lang w:val="en-GB"/>
        </w:rPr>
        <w:t>,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Manawaduge</w:t>
      </w:r>
      <w:proofErr w:type="spellEnd"/>
      <w:r w:rsidRPr="00F2448C">
        <w:rPr>
          <w:rFonts w:ascii="Times New Roman" w:hAnsi="Times New Roman" w:cs="Times New Roman"/>
          <w:sz w:val="20"/>
          <w:lang w:val="en-GB"/>
        </w:rPr>
        <w:t>,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S., </w:t>
      </w:r>
      <w:proofErr w:type="spellStart"/>
      <w:r w:rsidRPr="00F2448C">
        <w:rPr>
          <w:rFonts w:ascii="Times New Roman" w:hAnsi="Times New Roman" w:cs="Times New Roman"/>
          <w:sz w:val="20"/>
          <w:lang w:val="en-GB"/>
        </w:rPr>
        <w:t>Zoysa</w:t>
      </w:r>
      <w:proofErr w:type="spellEnd"/>
      <w:r w:rsidRPr="00F2448C">
        <w:rPr>
          <w:rFonts w:ascii="Times New Roman" w:hAnsi="Times New Roman" w:cs="Times New Roman"/>
          <w:sz w:val="20"/>
          <w:lang w:val="en-GB"/>
        </w:rPr>
        <w:t xml:space="preserve">, A., and </w:t>
      </w:r>
      <w:proofErr w:type="spellStart"/>
      <w:r w:rsidRPr="00F2448C">
        <w:rPr>
          <w:rFonts w:ascii="Times New Roman" w:hAnsi="Times New Roman" w:cs="Times New Roman"/>
          <w:sz w:val="20"/>
          <w:lang w:val="en-GB"/>
        </w:rPr>
        <w:t>Rudkin</w:t>
      </w:r>
      <w:proofErr w:type="spellEnd"/>
      <w:r w:rsidRPr="00F2448C">
        <w:rPr>
          <w:rFonts w:ascii="Times New Roman" w:hAnsi="Times New Roman" w:cs="Times New Roman"/>
          <w:sz w:val="20"/>
          <w:lang w:val="en-GB"/>
        </w:rPr>
        <w:t>,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S. and </w:t>
      </w:r>
      <w:proofErr w:type="spellStart"/>
      <w:r w:rsidRPr="00F2448C">
        <w:rPr>
          <w:rFonts w:ascii="Times New Roman" w:hAnsi="Times New Roman" w:cs="Times New Roman"/>
          <w:sz w:val="20"/>
          <w:lang w:val="en-GB"/>
        </w:rPr>
        <w:t>Hamzah</w:t>
      </w:r>
      <w:proofErr w:type="spellEnd"/>
      <w:r w:rsidRPr="00F2448C">
        <w:rPr>
          <w:rFonts w:ascii="Times New Roman" w:hAnsi="Times New Roman" w:cs="Times New Roman"/>
          <w:sz w:val="20"/>
          <w:lang w:val="en-GB"/>
        </w:rPr>
        <w:t>,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Ovtcharova</w:t>
      </w:r>
      <w:proofErr w:type="spellEnd"/>
      <w:r w:rsidRPr="00F2448C">
        <w:rPr>
          <w:rFonts w:ascii="Times New Roman" w:hAnsi="Times New Roman" w:cs="Times New Roman"/>
          <w:sz w:val="20"/>
          <w:lang w:val="en-GB"/>
        </w:rPr>
        <w:t>,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proofErr w:type="spellStart"/>
      <w:r w:rsidRPr="00F2448C">
        <w:rPr>
          <w:rFonts w:ascii="Times New Roman" w:hAnsi="Times New Roman" w:cs="Times New Roman"/>
          <w:sz w:val="20"/>
          <w:lang w:val="en-GB"/>
        </w:rPr>
        <w:t>Shleifer</w:t>
      </w:r>
      <w:proofErr w:type="spellEnd"/>
      <w:r w:rsidRPr="00F2448C">
        <w:rPr>
          <w:rFonts w:ascii="Times New Roman" w:hAnsi="Times New Roman" w:cs="Times New Roman"/>
          <w:sz w:val="20"/>
          <w:lang w:val="en-GB"/>
        </w:rPr>
        <w:t>, A.</w:t>
      </w:r>
      <w:r w:rsidR="005B3D5C" w:rsidRPr="00F2448C">
        <w:rPr>
          <w:rFonts w:ascii="Times New Roman" w:hAnsi="Times New Roman" w:cs="Times New Roman"/>
          <w:sz w:val="20"/>
          <w:lang w:val="en-GB"/>
        </w:rPr>
        <w:t xml:space="preserve"> and </w:t>
      </w:r>
      <w:proofErr w:type="spellStart"/>
      <w:r w:rsidRPr="00F2448C">
        <w:rPr>
          <w:rFonts w:ascii="Times New Roman" w:hAnsi="Times New Roman" w:cs="Times New Roman"/>
          <w:sz w:val="20"/>
          <w:lang w:val="en-GB"/>
        </w:rPr>
        <w:t>Vishny</w:t>
      </w:r>
      <w:proofErr w:type="spellEnd"/>
      <w:r w:rsidRPr="00F2448C">
        <w:rPr>
          <w:rFonts w:ascii="Times New Roman" w:hAnsi="Times New Roman" w:cs="Times New Roman"/>
          <w:sz w:val="20"/>
          <w:lang w:val="en-GB"/>
        </w:rPr>
        <w:t>,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4E3721A1" w:rsidR="00B95047" w:rsidRPr="00F2448C" w:rsidRDefault="00B95047" w:rsidP="00F8777D">
      <w:pPr>
        <w:spacing w:after="0" w:line="240" w:lineRule="auto"/>
        <w:jc w:val="both"/>
        <w:rPr>
          <w:rFonts w:ascii="Times New Roman" w:hAnsi="Times New Roman" w:cs="Times New Roman"/>
          <w:iCs/>
          <w:sz w:val="20"/>
          <w:lang w:val="en-GB"/>
        </w:rPr>
      </w:pPr>
      <w:proofErr w:type="spellStart"/>
      <w:r w:rsidRPr="00F2448C">
        <w:rPr>
          <w:rFonts w:ascii="Times New Roman" w:hAnsi="Times New Roman" w:cs="Times New Roman"/>
          <w:sz w:val="20"/>
          <w:lang w:val="en-GB"/>
        </w:rPr>
        <w:t>Sikorski</w:t>
      </w:r>
      <w:proofErr w:type="spellEnd"/>
      <w:r w:rsidRPr="00F2448C">
        <w:rPr>
          <w:rFonts w:ascii="Times New Roman" w:hAnsi="Times New Roman" w:cs="Times New Roman"/>
          <w:sz w:val="20"/>
          <w:lang w:val="en-GB"/>
        </w:rPr>
        <w:t>,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t xml:space="preserve">ed. A. Jonathan Batten, and G </w:t>
      </w:r>
      <w:proofErr w:type="spellStart"/>
      <w:r w:rsidR="00B37E91" w:rsidRPr="00F2448C">
        <w:rPr>
          <w:rFonts w:ascii="Times New Roman" w:hAnsi="Times New Roman" w:cs="Times New Roman"/>
          <w:sz w:val="20"/>
          <w:lang w:val="en-GB"/>
        </w:rPr>
        <w:t>PeterSzilagyi</w:t>
      </w:r>
      <w:proofErr w:type="spellEnd"/>
      <w:r w:rsidR="00B37E91" w:rsidRPr="00F2448C">
        <w:rPr>
          <w:rFonts w:ascii="Times New Roman" w:hAnsi="Times New Roman" w:cs="Times New Roman"/>
          <w:sz w:val="20"/>
          <w:lang w:val="en-GB"/>
        </w:rPr>
        <w:t>,</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proofErr w:type="gramStart"/>
      <w:r w:rsidR="00B37E91" w:rsidRPr="00F2448C">
        <w:rPr>
          <w:rFonts w:ascii="Times New Roman" w:hAnsi="Times New Roman" w:cs="Times New Roman"/>
          <w:iCs/>
          <w:sz w:val="20"/>
          <w:lang w:val="en-GB"/>
        </w:rPr>
        <w:t>:</w:t>
      </w:r>
      <w:proofErr w:type="gramEnd"/>
      <w:hyperlink r:id="rId7" w:history="1">
        <w:r w:rsidR="00B37E91" w:rsidRPr="00F2448C">
          <w:rPr>
            <w:rStyle w:val="Hyperlink"/>
            <w:rFonts w:ascii="Times New Roman" w:hAnsi="Times New Roman" w:cs="Times New Roman"/>
            <w:iCs/>
            <w:color w:val="1A0DAB"/>
            <w:sz w:val="21"/>
            <w:szCs w:val="21"/>
            <w:shd w:val="clear" w:color="auto" w:fill="FFFFFF"/>
          </w:rPr>
          <w:t>Bingley:</w:t>
        </w:r>
      </w:hyperlink>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w:t>
      </w:r>
      <w:proofErr w:type="spellStart"/>
      <w:r w:rsidR="004E36A7" w:rsidRPr="00F2448C">
        <w:rPr>
          <w:rFonts w:ascii="Times New Roman" w:hAnsi="Times New Roman" w:cs="Times New Roman"/>
          <w:sz w:val="20"/>
          <w:lang w:val="en-GB"/>
        </w:rPr>
        <w:t>Emerg</w:t>
      </w:r>
      <w:proofErr w:type="spellEnd"/>
      <w:r w:rsidR="004E36A7" w:rsidRPr="00F2448C">
        <w:rPr>
          <w:rFonts w:ascii="Times New Roman" w:hAnsi="Times New Roman" w:cs="Times New Roman"/>
          <w:sz w:val="20"/>
          <w:lang w:val="en-GB"/>
        </w:rPr>
        <w:t xml:space="preserve">.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1D1D98F0" w14:textId="4BFCB08C" w:rsidR="007F631B" w:rsidRPr="00F2448C" w:rsidRDefault="00B95047" w:rsidP="00A06726">
      <w:pPr>
        <w:autoSpaceDE w:val="0"/>
        <w:autoSpaceDN w:val="0"/>
        <w:adjustRightInd w:val="0"/>
        <w:spacing w:after="0" w:line="240" w:lineRule="auto"/>
        <w:jc w:val="both"/>
        <w:rPr>
          <w:rFonts w:ascii="Times New Roman" w:eastAsia="Times New Roman" w:hAnsi="Times New Roman" w:cs="Times New Roman"/>
          <w:iCs/>
          <w:sz w:val="20"/>
          <w:szCs w:val="24"/>
          <w:lang w:val="en-GB"/>
        </w:rPr>
      </w:pPr>
      <w:proofErr w:type="spellStart"/>
      <w:r w:rsidRPr="00F2448C">
        <w:rPr>
          <w:rFonts w:ascii="Times New Roman" w:hAnsi="Times New Roman" w:cs="Times New Roman"/>
          <w:sz w:val="20"/>
          <w:lang w:val="en-GB"/>
        </w:rPr>
        <w:t>Zou</w:t>
      </w:r>
      <w:proofErr w:type="spellEnd"/>
      <w:r w:rsidRPr="00F2448C">
        <w:rPr>
          <w:rFonts w:ascii="Times New Roman" w:hAnsi="Times New Roman" w:cs="Times New Roman"/>
          <w:sz w:val="20"/>
          <w:lang w:val="en-GB"/>
        </w:rPr>
        <w:t>,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Pr="00F2448C">
        <w:rPr>
          <w:rFonts w:ascii="Times New Roman" w:hAnsi="Times New Roman" w:cs="Times New Roman"/>
          <w:sz w:val="20"/>
          <w:lang w:val="en-GB"/>
        </w:rPr>
        <w:t>1168.</w:t>
      </w:r>
    </w:p>
    <w:sectPr w:rsidR="007F631B" w:rsidRPr="00F2448C" w:rsidSect="007D30A6">
      <w:pgSz w:w="11880" w:h="15840" w:code="259"/>
      <w:pgMar w:top="851" w:right="1134" w:bottom="851"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F2D" w16cex:dateUtc="2022-04-11T13:55:00Z"/>
  <w16cex:commentExtensible w16cex:durableId="25FDDA90" w16cex:dateUtc="2022-04-06T06:29:00Z"/>
  <w16cex:commentExtensible w16cex:durableId="25FDDA91" w16cex:dateUtc="2022-04-0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00B85" w16cid:durableId="25FEFF2D"/>
  <w16cid:commentId w16cid:paraId="66316330" w16cid:durableId="25FDDA90"/>
  <w16cid:commentId w16cid:paraId="0FB70F51" w16cid:durableId="25FDDA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A"/>
    <w:rsid w:val="00004B28"/>
    <w:rsid w:val="00021013"/>
    <w:rsid w:val="0003130A"/>
    <w:rsid w:val="0003678D"/>
    <w:rsid w:val="00037D7F"/>
    <w:rsid w:val="00045730"/>
    <w:rsid w:val="00050BAD"/>
    <w:rsid w:val="00080467"/>
    <w:rsid w:val="0008434D"/>
    <w:rsid w:val="000C4795"/>
    <w:rsid w:val="000C66E4"/>
    <w:rsid w:val="000D1738"/>
    <w:rsid w:val="000D658D"/>
    <w:rsid w:val="000E5A9B"/>
    <w:rsid w:val="00117CED"/>
    <w:rsid w:val="00133B5B"/>
    <w:rsid w:val="0016749B"/>
    <w:rsid w:val="0018687F"/>
    <w:rsid w:val="0019651C"/>
    <w:rsid w:val="001C6CAB"/>
    <w:rsid w:val="001E65AF"/>
    <w:rsid w:val="001F70A1"/>
    <w:rsid w:val="002002A5"/>
    <w:rsid w:val="00206D8C"/>
    <w:rsid w:val="00214370"/>
    <w:rsid w:val="00220DCB"/>
    <w:rsid w:val="002322C3"/>
    <w:rsid w:val="00267469"/>
    <w:rsid w:val="00270847"/>
    <w:rsid w:val="0028447D"/>
    <w:rsid w:val="00285FB5"/>
    <w:rsid w:val="002A732A"/>
    <w:rsid w:val="002F18E6"/>
    <w:rsid w:val="00324429"/>
    <w:rsid w:val="003339C9"/>
    <w:rsid w:val="003518BE"/>
    <w:rsid w:val="00361F32"/>
    <w:rsid w:val="003669A2"/>
    <w:rsid w:val="00376B81"/>
    <w:rsid w:val="00390C0E"/>
    <w:rsid w:val="003D4C3C"/>
    <w:rsid w:val="003F36C9"/>
    <w:rsid w:val="00420C69"/>
    <w:rsid w:val="00421973"/>
    <w:rsid w:val="004308F7"/>
    <w:rsid w:val="004368B3"/>
    <w:rsid w:val="004457C0"/>
    <w:rsid w:val="004508F2"/>
    <w:rsid w:val="00453762"/>
    <w:rsid w:val="00472F3B"/>
    <w:rsid w:val="00473BBB"/>
    <w:rsid w:val="00480485"/>
    <w:rsid w:val="00490A09"/>
    <w:rsid w:val="004C6B39"/>
    <w:rsid w:val="004D5526"/>
    <w:rsid w:val="004E14C8"/>
    <w:rsid w:val="004E36A7"/>
    <w:rsid w:val="004E3A0F"/>
    <w:rsid w:val="004F7FE1"/>
    <w:rsid w:val="00510237"/>
    <w:rsid w:val="005376DB"/>
    <w:rsid w:val="00543CD6"/>
    <w:rsid w:val="00586479"/>
    <w:rsid w:val="00590699"/>
    <w:rsid w:val="005B3D5C"/>
    <w:rsid w:val="005E3465"/>
    <w:rsid w:val="00627CC8"/>
    <w:rsid w:val="00656764"/>
    <w:rsid w:val="0067197D"/>
    <w:rsid w:val="00675CDE"/>
    <w:rsid w:val="00684F3B"/>
    <w:rsid w:val="006908C3"/>
    <w:rsid w:val="006949E6"/>
    <w:rsid w:val="006A5489"/>
    <w:rsid w:val="006E25FE"/>
    <w:rsid w:val="006E6098"/>
    <w:rsid w:val="00700FE8"/>
    <w:rsid w:val="00785388"/>
    <w:rsid w:val="007B0648"/>
    <w:rsid w:val="007B4598"/>
    <w:rsid w:val="007B71AF"/>
    <w:rsid w:val="007D140D"/>
    <w:rsid w:val="007D30A6"/>
    <w:rsid w:val="007E73BB"/>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7057"/>
    <w:rsid w:val="009E430B"/>
    <w:rsid w:val="009E5E6C"/>
    <w:rsid w:val="009F060F"/>
    <w:rsid w:val="009F7DC8"/>
    <w:rsid w:val="00A03C33"/>
    <w:rsid w:val="00A06726"/>
    <w:rsid w:val="00A142AD"/>
    <w:rsid w:val="00A310CA"/>
    <w:rsid w:val="00A53AAF"/>
    <w:rsid w:val="00A748EB"/>
    <w:rsid w:val="00A825D5"/>
    <w:rsid w:val="00A9406D"/>
    <w:rsid w:val="00A943A0"/>
    <w:rsid w:val="00B03C81"/>
    <w:rsid w:val="00B03E96"/>
    <w:rsid w:val="00B21C46"/>
    <w:rsid w:val="00B37E91"/>
    <w:rsid w:val="00B4534C"/>
    <w:rsid w:val="00B514D4"/>
    <w:rsid w:val="00B62E66"/>
    <w:rsid w:val="00B75A5B"/>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A6A80"/>
    <w:rsid w:val="00CB31CA"/>
    <w:rsid w:val="00CC2AA2"/>
    <w:rsid w:val="00CE1C86"/>
    <w:rsid w:val="00D03C7C"/>
    <w:rsid w:val="00D06DE7"/>
    <w:rsid w:val="00D147FD"/>
    <w:rsid w:val="00D17AD4"/>
    <w:rsid w:val="00D86681"/>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E10D5"/>
    <w:rsid w:val="00F00D99"/>
    <w:rsid w:val="00F10D60"/>
    <w:rsid w:val="00F1239F"/>
    <w:rsid w:val="00F1766D"/>
    <w:rsid w:val="00F214A3"/>
    <w:rsid w:val="00F2448C"/>
    <w:rsid w:val="00F47D57"/>
    <w:rsid w:val="00F55A4E"/>
    <w:rsid w:val="00F61672"/>
    <w:rsid w:val="00F67BB3"/>
    <w:rsid w:val="00F83F8B"/>
    <w:rsid w:val="00F8777D"/>
    <w:rsid w:val="00F941D5"/>
    <w:rsid w:val="00FA4BC9"/>
    <w:rsid w:val="00FA53F1"/>
    <w:rsid w:val="00FB2E73"/>
    <w:rsid w:val="00FB605B"/>
    <w:rsid w:val="00FB67F9"/>
    <w:rsid w:val="00FD069D"/>
    <w:rsid w:val="00FE0CEB"/>
    <w:rsid w:val="00FE1BF0"/>
    <w:rsid w:val="00FF322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www.google.com/search?sxsrf=APq-WBvjm-k6Zy9EnMfFJFMJUR-kf4PwOA:1649753405534&amp;q=Bingley&amp;stick=H4sIAAAAAAAAAOPgE-LSz9U3MKoyzc4zV-IEsQ2NzUuytbSyk63084vSE_MyqxJLMvPzUDhWGamJKYWliUUlqUXFi1jZnTLz0nNSK3ewMu5iZ-JgAADwURm6VwAAAA&amp;sa=X&amp;ved=2ahUKEwj6ttCtko73AhUdRWwGHUsbByMQmxMoAXoECFUQAw"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64AA-F09E-45C4-8DD6-5FE3CB63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44</cp:revision>
  <cp:lastPrinted>2022-10-13T14:18:00Z</cp:lastPrinted>
  <dcterms:created xsi:type="dcterms:W3CDTF">2022-04-12T08:37:00Z</dcterms:created>
  <dcterms:modified xsi:type="dcterms:W3CDTF">2024-05-04T06:40:00Z</dcterms:modified>
</cp:coreProperties>
</file>